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3F14" w14:textId="77777777" w:rsidR="00FE6AE3" w:rsidRDefault="00000000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ZAPYTANIE OFERTOWE</w:t>
      </w:r>
    </w:p>
    <w:p w14:paraId="230DBF8E" w14:textId="77777777" w:rsidR="00FE6AE3" w:rsidRDefault="0000000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ramach postępowania zakupowego  Rządowego Program Odbudowy Zabytków dla realizacji zadania pn: </w:t>
      </w:r>
      <w:r>
        <w:rPr>
          <w:b/>
          <w:sz w:val="24"/>
          <w:szCs w:val="24"/>
        </w:rPr>
        <w:t>„Kontynuacja prac konserwatorskich przy zabytkach ruchomych Kościoła pw Czternastu Świętych Wspomożycieli w Trzebnicy dotyczącego ołtarza bocznego północnego</w:t>
      </w:r>
      <w:r>
        <w:rPr>
          <w:b/>
        </w:rPr>
        <w:t>”</w:t>
      </w:r>
    </w:p>
    <w:p w14:paraId="617A6388" w14:textId="77777777" w:rsidR="00FE6AE3" w:rsidRDefault="00FE6AE3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2F49340B" w14:textId="77777777" w:rsidR="00FE6AE3" w:rsidRDefault="00000000">
      <w:pPr>
        <w:pStyle w:val="NormalnyWeb"/>
        <w:numPr>
          <w:ilvl w:val="0"/>
          <w:numId w:val="1"/>
        </w:numPr>
        <w:spacing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NAZWA I ADRES ZAMAWIAJĄCEGO:</w:t>
      </w:r>
    </w:p>
    <w:p w14:paraId="265E6975" w14:textId="77777777" w:rsidR="00FE6AE3" w:rsidRDefault="00000000">
      <w:pPr>
        <w:pStyle w:val="NormalnyWeb"/>
        <w:spacing w:beforeAutospacing="0" w:after="0" w:afterAutospacing="0" w:line="360" w:lineRule="auto"/>
        <w:ind w:left="284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KOŚCIÓŁ REKTORALNY </w:t>
      </w:r>
    </w:p>
    <w:p w14:paraId="0F0070B8" w14:textId="77777777" w:rsidR="00FE6AE3" w:rsidRDefault="00000000">
      <w:pPr>
        <w:pStyle w:val="NormalnyWeb"/>
        <w:spacing w:beforeAutospacing="0" w:after="0" w:afterAutospacing="0" w:line="360" w:lineRule="auto"/>
        <w:ind w:left="284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pw. Czternastu Świętych Wspomożycieli</w:t>
      </w:r>
    </w:p>
    <w:p w14:paraId="1EF0F3B3" w14:textId="77777777" w:rsidR="00FE6AE3" w:rsidRDefault="00000000">
      <w:pPr>
        <w:pStyle w:val="NormalnyWeb"/>
        <w:spacing w:beforeAutospacing="0" w:after="0" w:afterAutospacing="0" w:line="360" w:lineRule="auto"/>
        <w:ind w:left="284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ul. Leśna 10, 55-100 Trzebnica (Las Bukowy)  </w:t>
      </w:r>
    </w:p>
    <w:p w14:paraId="1CC1DDFD" w14:textId="77777777" w:rsidR="00FE6AE3" w:rsidRDefault="00FE6AE3">
      <w:pPr>
        <w:pStyle w:val="NormalnyWeb"/>
        <w:spacing w:beforeAutospacing="0" w:after="0" w:afterAutospacing="0" w:line="360" w:lineRule="auto"/>
        <w:ind w:left="284"/>
        <w:jc w:val="both"/>
        <w:textAlignment w:val="baseline"/>
        <w:rPr>
          <w:rFonts w:asciiTheme="minorHAnsi" w:hAnsiTheme="minorHAnsi" w:cstheme="minorHAnsi"/>
          <w:color w:val="000000"/>
          <w:sz w:val="16"/>
          <w:szCs w:val="16"/>
        </w:rPr>
      </w:pPr>
    </w:p>
    <w:p w14:paraId="546E0315" w14:textId="77777777" w:rsidR="00FE6AE3" w:rsidRDefault="00000000">
      <w:pPr>
        <w:pStyle w:val="NormalnyWeb"/>
        <w:numPr>
          <w:ilvl w:val="0"/>
          <w:numId w:val="1"/>
        </w:numPr>
        <w:spacing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OSOBA DO KONTAKTU: </w:t>
      </w:r>
    </w:p>
    <w:p w14:paraId="1B79241C" w14:textId="77777777" w:rsidR="00FE6AE3" w:rsidRDefault="00000000">
      <w:pPr>
        <w:pStyle w:val="NormalnyWeb"/>
        <w:spacing w:beforeAutospacing="0" w:after="0" w:afterAutospacing="0" w:line="360" w:lineRule="auto"/>
        <w:ind w:left="284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Ksiądz Andrzej Uruski SDS – rektor kościoła </w:t>
      </w:r>
    </w:p>
    <w:p w14:paraId="116AF3BB" w14:textId="77777777" w:rsidR="00FE6AE3" w:rsidRDefault="00000000">
      <w:pPr>
        <w:pStyle w:val="NormalnyWeb"/>
        <w:spacing w:beforeAutospacing="0" w:after="0" w:afterAutospacing="0" w:line="360" w:lineRule="auto"/>
        <w:ind w:left="284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tel. 600 816 100; e-mail.: uandrzej@gmail.com, auruski@op.pl </w:t>
      </w:r>
    </w:p>
    <w:p w14:paraId="4F151131" w14:textId="77777777" w:rsidR="00FE6AE3" w:rsidRDefault="00FE6AE3">
      <w:pPr>
        <w:pStyle w:val="NormalnyWeb"/>
        <w:spacing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16"/>
          <w:szCs w:val="16"/>
        </w:rPr>
      </w:pPr>
    </w:p>
    <w:p w14:paraId="764170D8" w14:textId="77777777" w:rsidR="00FE6AE3" w:rsidRDefault="00000000">
      <w:pPr>
        <w:pStyle w:val="NormalnyWeb"/>
        <w:numPr>
          <w:ilvl w:val="0"/>
          <w:numId w:val="1"/>
        </w:numPr>
        <w:spacing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TRYB UDZIELANIA ZAMÓWIENIA:</w:t>
      </w:r>
    </w:p>
    <w:p w14:paraId="47930BD3" w14:textId="77777777" w:rsidR="00FE6AE3" w:rsidRDefault="00000000">
      <w:pPr>
        <w:pStyle w:val="Akapitzlist"/>
        <w:numPr>
          <w:ilvl w:val="1"/>
          <w:numId w:val="15"/>
        </w:numPr>
        <w:spacing w:after="0" w:line="360" w:lineRule="auto"/>
        <w:ind w:left="284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Zamawiający realizuje projekt (dalej „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Projekt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”) pn.: </w:t>
      </w:r>
      <w:r>
        <w:rPr>
          <w:b/>
          <w:sz w:val="24"/>
          <w:szCs w:val="24"/>
        </w:rPr>
        <w:t>„Kontynuacja prac konserwatorskich przy zabytkach ruchomych Kościoła pw. Czternastu Świętych Wspomożycieli w Trzebnicy dotyczącego ołtarza bocznego północnego</w:t>
      </w:r>
      <w:r>
        <w:rPr>
          <w:b/>
        </w:rPr>
        <w:t xml:space="preserve">”,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który pozyskał dofinansowanie (wstępna promesa) z Rządowego Programu Odbudowy Zabytków w ramach Polskiego Ładu. Podmiotem udzielającym dofinansowania jest Gmina Trzebnica.</w:t>
      </w:r>
    </w:p>
    <w:p w14:paraId="6F397325" w14:textId="77777777" w:rsidR="00FE6AE3" w:rsidRDefault="00000000">
      <w:pPr>
        <w:pStyle w:val="Akapitzlist"/>
        <w:numPr>
          <w:ilvl w:val="1"/>
          <w:numId w:val="15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Zamówienie udzielane jest w trybie postępowania zapytania ofertowego.</w:t>
      </w:r>
    </w:p>
    <w:p w14:paraId="0A0335F3" w14:textId="77777777" w:rsidR="00FE6AE3" w:rsidRDefault="00000000">
      <w:pPr>
        <w:pStyle w:val="Akapitzlist"/>
        <w:numPr>
          <w:ilvl w:val="1"/>
          <w:numId w:val="15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Niniejsze zamówienie nie podlega przepisom ustawy Prawo zamówień publicznych.</w:t>
      </w:r>
    </w:p>
    <w:p w14:paraId="38396725" w14:textId="77777777" w:rsidR="00FE6AE3" w:rsidRDefault="00000000">
      <w:pPr>
        <w:pStyle w:val="Akapitzlist"/>
        <w:numPr>
          <w:ilvl w:val="1"/>
          <w:numId w:val="15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zastrzega sobie prawo unieważnienia postępowania na każdym jego etapie,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  <w:t>bez podania przyczyn.</w:t>
      </w:r>
    </w:p>
    <w:p w14:paraId="0D36D54E" w14:textId="77777777" w:rsidR="00FE6AE3" w:rsidRDefault="00000000">
      <w:pPr>
        <w:pStyle w:val="Akapitzlist"/>
        <w:numPr>
          <w:ilvl w:val="1"/>
          <w:numId w:val="15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Zamawiający zastrzega sobie prawo do wystąpienia z zapytaniem dotyczącym dodatkowych informacji, dokumentów lub wyjaśnień w szczególności w związku z weryfikacją oświadczeń złożonych przez oferentów.</w:t>
      </w:r>
    </w:p>
    <w:p w14:paraId="0BA1C32B" w14:textId="77777777" w:rsidR="00FE6AE3" w:rsidRDefault="00000000">
      <w:pPr>
        <w:pStyle w:val="Akapitzlist"/>
        <w:numPr>
          <w:ilvl w:val="1"/>
          <w:numId w:val="15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 uzasadnionych wypadkach, w każdym czasie, przed upływem terminu składania ofert, Zamawiający może zmodyfikować lub uzupełnić treść zaproszenia do składania ofert.</w:t>
      </w:r>
    </w:p>
    <w:p w14:paraId="57C8F414" w14:textId="77777777" w:rsidR="00FE6AE3" w:rsidRDefault="00000000">
      <w:pPr>
        <w:pStyle w:val="Akapitzlist"/>
        <w:numPr>
          <w:ilvl w:val="1"/>
          <w:numId w:val="15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Niniejsze zaproszenie do składania ofert nie zobowiązuje Zamawiającego do zawarcia umowy.</w:t>
      </w:r>
    </w:p>
    <w:p w14:paraId="53488A97" w14:textId="77777777" w:rsidR="00FE6AE3" w:rsidRDefault="00000000">
      <w:pPr>
        <w:pStyle w:val="Akapitzlist"/>
        <w:numPr>
          <w:ilvl w:val="1"/>
          <w:numId w:val="15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Zamawiający nie dopuszcza możliwości składania ofert częściowych, ani ofert wariantowych.</w:t>
      </w:r>
    </w:p>
    <w:p w14:paraId="20F9AF34" w14:textId="77777777" w:rsidR="00FE6AE3" w:rsidRDefault="00000000">
      <w:pPr>
        <w:pStyle w:val="Akapitzlist"/>
        <w:numPr>
          <w:ilvl w:val="1"/>
          <w:numId w:val="15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Złożenie oferty jest jednoznaczne z zaakceptowaniem bez zastrzeżeń treści niniejszego zapytania ofertowego.</w:t>
      </w:r>
    </w:p>
    <w:p w14:paraId="25C32A65" w14:textId="77777777" w:rsidR="00FE6AE3" w:rsidRDefault="00000000">
      <w:pPr>
        <w:pStyle w:val="Akapitzlist"/>
        <w:numPr>
          <w:ilvl w:val="1"/>
          <w:numId w:val="15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Każdy oferent może złożyć tylko jedną ofertę.</w:t>
      </w:r>
    </w:p>
    <w:p w14:paraId="4B3E29A0" w14:textId="77777777" w:rsidR="00FE6AE3" w:rsidRDefault="00FE6AE3">
      <w:pPr>
        <w:spacing w:after="0" w:line="360" w:lineRule="auto"/>
        <w:ind w:left="709"/>
        <w:jc w:val="both"/>
        <w:textAlignment w:val="baseline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14:paraId="2ACFBD29" w14:textId="77777777" w:rsidR="00FE6AE3" w:rsidRDefault="0000000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pl-PL"/>
        </w:rPr>
      </w:pPr>
      <w:r>
        <w:rPr>
          <w:rFonts w:cstheme="minorHAnsi"/>
          <w:b/>
          <w:bCs/>
          <w:color w:val="000000"/>
          <w:sz w:val="28"/>
          <w:szCs w:val="28"/>
        </w:rPr>
        <w:t>PRZEDMIOT ZAMÓWIENIA:</w:t>
      </w:r>
    </w:p>
    <w:p w14:paraId="7E98A628" w14:textId="77777777" w:rsidR="00FE6AE3" w:rsidRDefault="00000000">
      <w:pPr>
        <w:pStyle w:val="western"/>
        <w:spacing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Przedmiotem zamówienia  jest wykonanie konserwacji i restauracji obrazu głównego wraz z ramą</w:t>
      </w:r>
      <w:r>
        <w:rPr>
          <w:rFonts w:asciiTheme="minorHAnsi" w:hAnsiTheme="minorHAnsi" w:cstheme="minorHAnsi"/>
          <w:color w:val="000000"/>
        </w:rPr>
        <w:br/>
        <w:t xml:space="preserve">ołtarza bocznego północnego w ramach zadania pn.: </w:t>
      </w:r>
      <w:r>
        <w:rPr>
          <w:rFonts w:asciiTheme="minorHAnsi" w:hAnsiTheme="minorHAnsi" w:cstheme="minorHAnsi"/>
        </w:rPr>
        <w:t>„Kontynuacja prac konserwatorskich przy zabytkach ruchomych Kościoła pw. Czternastu Świętych Wspomożycieli w Trzebnicy dotyczącego ołtarza bocznego północnego”</w:t>
      </w:r>
    </w:p>
    <w:p w14:paraId="412B4BAF" w14:textId="77777777" w:rsidR="00FE6AE3" w:rsidRDefault="00000000">
      <w:pPr>
        <w:pStyle w:val="western"/>
        <w:spacing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Zakres prac obejmuje</w:t>
      </w:r>
      <w:r>
        <w:rPr>
          <w:rFonts w:asciiTheme="minorHAnsi" w:hAnsiTheme="minorHAnsi" w:cstheme="minorHAnsi"/>
          <w:color w:val="000000"/>
        </w:rPr>
        <w:t xml:space="preserve"> konserwację techniczną i estetyczną  przedmiotowego obrazu głównego wraz z ramą ołtarza bocznego, północnego w szczególności: </w:t>
      </w:r>
      <w:r>
        <w:rPr>
          <w:rFonts w:asciiTheme="minorHAnsi" w:hAnsiTheme="minorHAnsi" w:cstheme="minorHAnsi"/>
        </w:rPr>
        <w:t>oczyszczania, usunięcia warstw przemalowań, zabezpieczenia i podklejenia odspojonych elementów dekoracji; zdublowania na nowe podłoże, uzupełnienia ubytków zaprawy, izolacji kitów; uzupełnienia ubytków warstwy malarskiej, werniksowania. Zostaną wykonane także prace konserwatorskie przy dekoracji rzeźbiarskiej ołtarza bocznego, północnego w zakresie: oczyszczenia, usunięcia warstw przemalowań; zabezpieczenia o podklejenia odspojonych elementów dekoracji; wzmocnienie struktury drewna przez impregnację, sklejenia spękań i dorzeźbienie brakujących elementów, uzupełnienia ubytków zaprawy oraz uzupełnienia złoceń i srebrzeń</w:t>
      </w:r>
    </w:p>
    <w:p w14:paraId="35035BDB" w14:textId="77777777" w:rsidR="00FE6AE3" w:rsidRDefault="0000000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Zakres prac obejmuje</w:t>
      </w:r>
      <w:r>
        <w:rPr>
          <w:rFonts w:cstheme="minorHAnsi"/>
          <w:sz w:val="24"/>
          <w:szCs w:val="24"/>
        </w:rPr>
        <w:t xml:space="preserve"> przeprowadzenie prac konserwatorskich przedmiotowego obrazu głównego ołtarza bocznego, północnego  zgodnie z opracowanym programem prac konserwatorskich oraz decyzją pozwoleniem na prowadzenie prac konserwatorskich, restauratorskich przy zabytku. Zamawiający dopuszcza wizję lokalną przedmiotu zamówienia, przed terminem składania ofert. Wykonawca </w:t>
      </w:r>
      <w:r>
        <w:rPr>
          <w:rFonts w:cstheme="minorHAnsi"/>
          <w:sz w:val="24"/>
          <w:szCs w:val="24"/>
        </w:rPr>
        <w:br/>
        <w:t xml:space="preserve">we własnym zakresie zapewnia niezbędny sprzęt, narzędzia oraz materiały do wykonania zamówienia. </w:t>
      </w:r>
    </w:p>
    <w:p w14:paraId="5CE7ADE2" w14:textId="77777777" w:rsidR="00FE6AE3" w:rsidRDefault="0000000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Miejsce realizacji przedmiotu zamówienia</w:t>
      </w:r>
      <w:r>
        <w:rPr>
          <w:rFonts w:asciiTheme="minorHAnsi" w:hAnsiTheme="minorHAnsi" w:cstheme="minorHAnsi"/>
          <w:color w:val="auto"/>
        </w:rPr>
        <w:t xml:space="preserve">:  </w:t>
      </w:r>
    </w:p>
    <w:p w14:paraId="3F06A253" w14:textId="77777777" w:rsidR="00FE6AE3" w:rsidRDefault="0000000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KOŚCIÓŁ REKTORALNY pw. Czternastu Świętych Wspomożycieli, ul. Leśna 10, 55-100 Trzebnica </w:t>
      </w:r>
      <w:r>
        <w:rPr>
          <w:rFonts w:asciiTheme="minorHAnsi" w:hAnsiTheme="minorHAnsi" w:cstheme="minorHAnsi"/>
        </w:rPr>
        <w:br/>
        <w:t xml:space="preserve">(Las Bukowy)  </w:t>
      </w:r>
    </w:p>
    <w:p w14:paraId="7C8E2137" w14:textId="77777777" w:rsidR="00FE6AE3" w:rsidRDefault="00FE6AE3">
      <w:pPr>
        <w:spacing w:after="0" w:line="360" w:lineRule="auto"/>
        <w:jc w:val="both"/>
        <w:rPr>
          <w:rFonts w:cstheme="minorHAnsi"/>
          <w:sz w:val="10"/>
          <w:szCs w:val="10"/>
        </w:rPr>
      </w:pPr>
    </w:p>
    <w:p w14:paraId="739D3DBA" w14:textId="77777777" w:rsidR="00FE6AE3" w:rsidRDefault="0000000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WARUNKI WYKONANIA PRAC:</w:t>
      </w:r>
    </w:p>
    <w:p w14:paraId="7256076C" w14:textId="77777777" w:rsidR="00FE6AE3" w:rsidRDefault="00000000">
      <w:pPr>
        <w:spacing w:after="0" w:line="360" w:lineRule="auto"/>
        <w:ind w:left="709" w:hanging="42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5.1.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Prace muszą zostać wykonane wyłącznie z użyciem materiałów wysokiej jakości, przeznaczonych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do pracy przy zabytkach i dostosowanych do przedmiotu zamówienia. Oferenci zobowiązani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są do przedstawienia na żądanie Zamawiającego listy materiałów (rodzaj materiału, producent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oraz oznaczenie pozwalające jednoznacznie zidentyfikować materiał), które planują wykorzystać przy prowadzeniu prac. </w:t>
      </w:r>
    </w:p>
    <w:p w14:paraId="6967A801" w14:textId="77777777" w:rsidR="00FE6AE3" w:rsidRDefault="00000000">
      <w:pPr>
        <w:tabs>
          <w:tab w:val="left" w:pos="709"/>
        </w:tabs>
        <w:spacing w:after="0" w:line="360" w:lineRule="auto"/>
        <w:ind w:left="709" w:hanging="42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5.2.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Złożenie oferty wiąże się z zobowiązaniem do wykonania prac zgodnie ze wszelkimi odnośnymi przepisami prawa (prawo ochrony zabytków, w tym przepisy wykonawcze dotyczące BHP, zabezpieczenia miejsca wykonywania prac, zastosowania stosownych oznaczeń itp.)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oraz do fizycznego udziału w odbiorach. </w:t>
      </w:r>
    </w:p>
    <w:p w14:paraId="48A50C40" w14:textId="71250022" w:rsidR="00FE6AE3" w:rsidRDefault="00000000">
      <w:pPr>
        <w:tabs>
          <w:tab w:val="left" w:pos="709"/>
        </w:tabs>
        <w:spacing w:after="0" w:line="360" w:lineRule="auto"/>
        <w:ind w:left="709" w:hanging="42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5.3.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Wykonawca zobowiązany jest do należytego wykonania prac konserwatorskich zgodnie ze sztuką artystów plastyków, konserwatorów – restauratorów dzieł sztuki i dóbr kultury, ogólnymi zasadami technicznej wiedzy, obowiązującymi przepisami prawa i normami przy zachowaniu ostrożności, zachowania norm, zasad i przepisów BHP i PPOŻ.</w:t>
      </w:r>
    </w:p>
    <w:p w14:paraId="7ED3BD93" w14:textId="77777777" w:rsidR="00FE6AE3" w:rsidRDefault="00000000">
      <w:pPr>
        <w:tabs>
          <w:tab w:val="left" w:pos="709"/>
        </w:tabs>
        <w:spacing w:after="0" w:line="360" w:lineRule="auto"/>
        <w:ind w:left="709" w:hanging="42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5.4.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Wykonawca zobowiązuje się do udzielenia gwarancji umownej na wykonane prace na okres nie krótszy niż 5 lat (60 miesięcy) zgodnie z wymogami przepisów prawa i służby ochrony zabytków. </w:t>
      </w:r>
    </w:p>
    <w:p w14:paraId="1C1CB7CD" w14:textId="77777777" w:rsidR="00FE6AE3" w:rsidRDefault="00FE6AE3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14C3EFA5" w14:textId="77777777" w:rsidR="00FE6AE3" w:rsidRDefault="00000000">
      <w:pPr>
        <w:pStyle w:val="Akapitzlist"/>
        <w:numPr>
          <w:ilvl w:val="0"/>
          <w:numId w:val="1"/>
        </w:numPr>
        <w:tabs>
          <w:tab w:val="left" w:pos="6805"/>
        </w:tabs>
        <w:spacing w:after="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8"/>
        </w:rPr>
        <w:t>WARUNKI UDZIAŁU W POSTĘPOWANIU</w:t>
      </w:r>
      <w:r>
        <w:rPr>
          <w:rFonts w:cstheme="minorHAnsi"/>
          <w:b/>
          <w:sz w:val="24"/>
          <w:szCs w:val="24"/>
        </w:rPr>
        <w:t>:</w:t>
      </w:r>
    </w:p>
    <w:p w14:paraId="3BCD3AF3" w14:textId="470CD470" w:rsidR="00FE6AE3" w:rsidRDefault="00000000">
      <w:pPr>
        <w:pStyle w:val="Akapitzlist"/>
        <w:numPr>
          <w:ilvl w:val="1"/>
          <w:numId w:val="12"/>
        </w:numPr>
        <w:spacing w:after="0" w:line="360" w:lineRule="auto"/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Wykonawca zapewni kierowanie i wykonawstwo prac</w:t>
      </w:r>
      <w:r w:rsidR="00F07DDD">
        <w:rPr>
          <w:sz w:val="24"/>
          <w:szCs w:val="24"/>
        </w:rPr>
        <w:t>y</w:t>
      </w:r>
      <w:r>
        <w:rPr>
          <w:sz w:val="24"/>
          <w:szCs w:val="24"/>
        </w:rPr>
        <w:t xml:space="preserve"> przez osobę spełniającą wymagania, </w:t>
      </w:r>
      <w:r>
        <w:rPr>
          <w:sz w:val="24"/>
          <w:szCs w:val="24"/>
        </w:rPr>
        <w:br/>
        <w:t xml:space="preserve">o których mowa art. 37a Ustawy o ochronie zabytków i opiece nad zabytkami. </w:t>
      </w:r>
    </w:p>
    <w:p w14:paraId="4B5B43FC" w14:textId="77777777" w:rsidR="00FE6AE3" w:rsidRDefault="00000000">
      <w:pPr>
        <w:pStyle w:val="Akapitzlist"/>
        <w:numPr>
          <w:ilvl w:val="1"/>
          <w:numId w:val="12"/>
        </w:numPr>
        <w:spacing w:after="0" w:line="360" w:lineRule="auto"/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wykaże się wykonaniem co najmniej dwóch </w:t>
      </w:r>
      <w:r>
        <w:rPr>
          <w:color w:val="000000" w:themeColor="text1"/>
          <w:sz w:val="24"/>
          <w:szCs w:val="24"/>
        </w:rPr>
        <w:t xml:space="preserve">prac konserwatorskich  na obiektach wpisanych do rejestru zabytków prowadzonego w Wojewódzkim Urzędzie Ochrony </w:t>
      </w:r>
      <w:r>
        <w:rPr>
          <w:rFonts w:cstheme="minorHAnsi"/>
          <w:sz w:val="24"/>
          <w:szCs w:val="24"/>
        </w:rPr>
        <w:t>o wartości powyżej 50.000 zł netto.</w:t>
      </w:r>
    </w:p>
    <w:p w14:paraId="074BEDDF" w14:textId="77777777" w:rsidR="00FE6AE3" w:rsidRDefault="00FE6AE3">
      <w:pPr>
        <w:spacing w:after="0" w:line="360" w:lineRule="auto"/>
        <w:jc w:val="both"/>
        <w:rPr>
          <w:rFonts w:cstheme="minorHAnsi"/>
          <w:b/>
          <w:sz w:val="10"/>
          <w:szCs w:val="10"/>
        </w:rPr>
      </w:pPr>
    </w:p>
    <w:p w14:paraId="06F136E4" w14:textId="77777777" w:rsidR="00FE6AE3" w:rsidRDefault="0000000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8"/>
        </w:rPr>
        <w:t>TERMIN REALIZACJI ZAMÓWIENIA:</w:t>
      </w:r>
    </w:p>
    <w:p w14:paraId="6ED3891D" w14:textId="77777777" w:rsidR="00FE6AE3" w:rsidRDefault="0000000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Rozpoczęcie prac  konserwatorskich - 22.04.2024 r. </w:t>
      </w:r>
    </w:p>
    <w:p w14:paraId="444017E5" w14:textId="77777777" w:rsidR="00FE6AE3" w:rsidRDefault="0000000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Zakończenie wykonania prac konserwatorskich – 30.08.2024 r.</w:t>
      </w:r>
    </w:p>
    <w:p w14:paraId="69E1777E" w14:textId="77777777" w:rsidR="00FE6AE3" w:rsidRDefault="0000000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Zakończenie zadania w tym merytoryczne i finansowe – 30.09.2024 r. </w:t>
      </w:r>
    </w:p>
    <w:p w14:paraId="09B20BAC" w14:textId="77777777" w:rsidR="00FE6AE3" w:rsidRDefault="00FE6AE3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0E76725F" w14:textId="77777777" w:rsidR="00FE6AE3" w:rsidRDefault="00000000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OPIS SPOSOBU PRZYGOTOWANIA OFERTY:</w:t>
      </w:r>
    </w:p>
    <w:p w14:paraId="710E526B" w14:textId="77777777" w:rsidR="00FE6AE3" w:rsidRDefault="00000000">
      <w:p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Kompletna oferta powinna zawierać prawidłowo wypełnione wszystkie następujące podane poniżej załączniki: </w:t>
      </w:r>
    </w:p>
    <w:p w14:paraId="4D7CBDA5" w14:textId="77777777" w:rsidR="00FE6AE3" w:rsidRDefault="00000000">
      <w:pPr>
        <w:pStyle w:val="Akapitzlist"/>
        <w:numPr>
          <w:ilvl w:val="2"/>
          <w:numId w:val="13"/>
        </w:numPr>
        <w:spacing w:after="0" w:line="36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Formularz ofertowy - załącznik nr 1 </w:t>
      </w:r>
    </w:p>
    <w:p w14:paraId="458436A3" w14:textId="77777777" w:rsidR="00FE6AE3" w:rsidRDefault="00000000">
      <w:pPr>
        <w:pStyle w:val="Akapitzlist"/>
        <w:numPr>
          <w:ilvl w:val="2"/>
          <w:numId w:val="13"/>
        </w:numPr>
        <w:spacing w:after="0" w:line="36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Kosztorys ofertowy prac konserwatorskich wg. wzoru – załącznik nr 2</w:t>
      </w:r>
    </w:p>
    <w:p w14:paraId="7C30E0EE" w14:textId="77777777" w:rsidR="00FE6AE3" w:rsidRDefault="00000000">
      <w:pPr>
        <w:pStyle w:val="Akapitzlist"/>
        <w:numPr>
          <w:ilvl w:val="2"/>
          <w:numId w:val="13"/>
        </w:numPr>
        <w:spacing w:after="0" w:line="36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Wykaz zrealizowanych prac wraz z potwierdzeniem należytego ich wykonania – załącznik nr 3 </w:t>
      </w:r>
    </w:p>
    <w:p w14:paraId="7A3202DE" w14:textId="77777777" w:rsidR="00FE6AE3" w:rsidRDefault="00000000">
      <w:pPr>
        <w:pStyle w:val="Akapitzlist"/>
        <w:numPr>
          <w:ilvl w:val="2"/>
          <w:numId w:val="13"/>
        </w:numPr>
        <w:spacing w:after="0" w:line="36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Wykaz kadry   załącznik nr 4</w:t>
      </w:r>
    </w:p>
    <w:p w14:paraId="6BA4FAF4" w14:textId="77777777" w:rsidR="00FE6AE3" w:rsidRDefault="00000000">
      <w:pPr>
        <w:spacing w:after="0" w:line="360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Wszystkie dokumenty tworzące ofertę muszą być: </w:t>
      </w:r>
    </w:p>
    <w:p w14:paraId="333C49AB" w14:textId="77777777" w:rsidR="00FE6AE3" w:rsidRDefault="00000000">
      <w:pPr>
        <w:pStyle w:val="Akapitzlist"/>
        <w:numPr>
          <w:ilvl w:val="0"/>
          <w:numId w:val="2"/>
        </w:numPr>
        <w:spacing w:after="0" w:line="36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sporządzone w języku polskim, </w:t>
      </w:r>
    </w:p>
    <w:p w14:paraId="2AE2F5AC" w14:textId="77777777" w:rsidR="00FE6AE3" w:rsidRDefault="00000000">
      <w:pPr>
        <w:pStyle w:val="Akapitzlist"/>
        <w:numPr>
          <w:ilvl w:val="0"/>
          <w:numId w:val="2"/>
        </w:numPr>
        <w:spacing w:after="0" w:line="36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napisane na komputerze lub inną trwałą i czytelną techniką, </w:t>
      </w:r>
    </w:p>
    <w:p w14:paraId="5FF78513" w14:textId="77777777" w:rsidR="00FE6AE3" w:rsidRDefault="00000000">
      <w:pPr>
        <w:pStyle w:val="Akapitzlist"/>
        <w:numPr>
          <w:ilvl w:val="0"/>
          <w:numId w:val="2"/>
        </w:numPr>
        <w:spacing w:after="0" w:line="36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scalone w sposób trwały, z kolejno ponumerowanymi stronami, </w:t>
      </w:r>
    </w:p>
    <w:p w14:paraId="35B90F95" w14:textId="77777777" w:rsidR="00FE6AE3" w:rsidRDefault="00000000">
      <w:pPr>
        <w:pStyle w:val="Akapitzlist"/>
        <w:numPr>
          <w:ilvl w:val="0"/>
          <w:numId w:val="2"/>
        </w:numPr>
        <w:spacing w:after="0" w:line="36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podpisane, </w:t>
      </w:r>
    </w:p>
    <w:p w14:paraId="17978D44" w14:textId="77777777" w:rsidR="00FE6AE3" w:rsidRDefault="00000000">
      <w:pPr>
        <w:pStyle w:val="Akapitzlist"/>
        <w:numPr>
          <w:ilvl w:val="0"/>
          <w:numId w:val="2"/>
        </w:numPr>
        <w:spacing w:after="0" w:line="36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złożone w formie oryginału;</w:t>
      </w:r>
    </w:p>
    <w:p w14:paraId="2C131DC8" w14:textId="77777777" w:rsidR="00FE6AE3" w:rsidRDefault="00000000">
      <w:pPr>
        <w:pStyle w:val="Akapitzlist"/>
        <w:numPr>
          <w:ilvl w:val="0"/>
          <w:numId w:val="2"/>
        </w:numPr>
        <w:spacing w:after="0" w:line="36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pełnomocnictwo może być złożone w formie kopii poświadczonej „za zgodność z oryginałem”. </w:t>
      </w:r>
    </w:p>
    <w:p w14:paraId="746A3E58" w14:textId="77777777" w:rsidR="00FE6AE3" w:rsidRDefault="00000000">
      <w:pPr>
        <w:pStyle w:val="Akapitzlist"/>
        <w:numPr>
          <w:ilvl w:val="0"/>
          <w:numId w:val="2"/>
        </w:numPr>
        <w:spacing w:after="0" w:line="36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ma prawo złożyć tylko jedną ofertę. </w:t>
      </w:r>
    </w:p>
    <w:p w14:paraId="2AE6BB1E" w14:textId="77777777" w:rsidR="00FE6AE3" w:rsidRDefault="00000000">
      <w:pPr>
        <w:pStyle w:val="Akapitzlist"/>
        <w:numPr>
          <w:ilvl w:val="0"/>
          <w:numId w:val="2"/>
        </w:numPr>
        <w:spacing w:after="0" w:line="360" w:lineRule="auto"/>
        <w:ind w:left="851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cena podana w ofercie musi być wyrażona w złotych polskich złotych (PLN) i zawierać wszelkie koszty związane z realizacją przedmiotu zamówienia oraz uwzględnić wszelkie podatki, opłaty, cła itp.;</w:t>
      </w:r>
    </w:p>
    <w:p w14:paraId="70A53F31" w14:textId="77777777" w:rsidR="00FE6AE3" w:rsidRDefault="00000000">
      <w:pPr>
        <w:pStyle w:val="Akapitzlist"/>
        <w:numPr>
          <w:ilvl w:val="0"/>
          <w:numId w:val="2"/>
        </w:numPr>
        <w:snapToGrid w:val="0"/>
        <w:spacing w:after="0" w:line="36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 podana w ofercie winna obejmować wszystkie koszty i składniki związane z wykonaniem zamówienia oraz warunki stanowiące przez Zamawiającego w treści zapytania ofertowego,</w:t>
      </w:r>
      <w:r>
        <w:rPr>
          <w:rFonts w:cstheme="minorHAnsi"/>
          <w:sz w:val="24"/>
          <w:szCs w:val="24"/>
        </w:rPr>
        <w:br/>
        <w:t xml:space="preserve"> w tym podatek VAT.</w:t>
      </w:r>
    </w:p>
    <w:p w14:paraId="0E763E14" w14:textId="77777777" w:rsidR="00FE6AE3" w:rsidRDefault="00FE6AE3">
      <w:pPr>
        <w:pStyle w:val="Akapitzlist"/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693841BB" w14:textId="77777777" w:rsidR="00FE6AE3" w:rsidRDefault="0000000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PŁATNOŚCI:</w:t>
      </w:r>
    </w:p>
    <w:p w14:paraId="2E3E932D" w14:textId="77777777" w:rsidR="00FE6AE3" w:rsidRDefault="000000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przewiduje płatność po zakończeniu prac i protokolarnym odbiorze </w:t>
      </w:r>
      <w:r>
        <w:rPr>
          <w:rFonts w:cstheme="minorHAnsi"/>
          <w:sz w:val="24"/>
          <w:szCs w:val="24"/>
        </w:rPr>
        <w:br/>
        <w:t xml:space="preserve">przez Dolnośląskiego Wojewódzkiego Konserwatora Zabytków oraz przez Zamawiającego, zgodnie z zasadami określonymi w Rządowym Programie Odbudowy Zabytków. </w:t>
      </w:r>
    </w:p>
    <w:p w14:paraId="31A102EF" w14:textId="77777777" w:rsidR="00FE6AE3" w:rsidRDefault="000000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Zapłata wynagrodzenia nastąpi przelewem na rachunek bankowy Wykonawcy wskazany </w:t>
      </w:r>
      <w:r>
        <w:rPr>
          <w:rFonts w:cstheme="minorHAnsi"/>
          <w:sz w:val="24"/>
          <w:szCs w:val="24"/>
        </w:rPr>
        <w:br/>
        <w:t>w umowie do 30 dni od dnia otrzymania prawidłowo wystawionej faktury przez Zamawiającego.</w:t>
      </w:r>
    </w:p>
    <w:p w14:paraId="08FA5FA6" w14:textId="77777777" w:rsidR="00FE6AE3" w:rsidRDefault="00FE6AE3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08340819" w14:textId="77777777" w:rsidR="00FE6AE3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SPOSÓB I TERMIN ZŁOŻENIA OFERTY:</w:t>
      </w:r>
    </w:p>
    <w:p w14:paraId="4F2761AD" w14:textId="77777777" w:rsidR="00FE6AE3" w:rsidRDefault="00000000">
      <w:pPr>
        <w:pStyle w:val="western"/>
        <w:numPr>
          <w:ilvl w:val="0"/>
          <w:numId w:val="5"/>
        </w:numPr>
        <w:spacing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Oferty można składać wyłącznie osobiście w siedzibie Parafii (po uprzednim telefonicznym uzgodnieniu) lub listownie, w nieprzekraczalnym terminie do dnia </w:t>
      </w:r>
      <w:r>
        <w:rPr>
          <w:rFonts w:asciiTheme="minorHAnsi" w:hAnsiTheme="minorHAnsi" w:cstheme="minorHAnsi"/>
          <w:b/>
          <w:bCs/>
          <w:color w:val="000000"/>
        </w:rPr>
        <w:t xml:space="preserve">22 marca 2024 r. </w:t>
      </w:r>
      <w:r>
        <w:rPr>
          <w:rFonts w:asciiTheme="minorHAnsi" w:hAnsiTheme="minorHAnsi" w:cstheme="minorHAnsi"/>
          <w:b/>
          <w:bCs/>
          <w:color w:val="000000"/>
        </w:rPr>
        <w:br/>
        <w:t xml:space="preserve">do godz. 10.00, </w:t>
      </w:r>
      <w:r>
        <w:rPr>
          <w:rFonts w:asciiTheme="minorHAnsi" w:hAnsiTheme="minorHAnsi" w:cstheme="minorHAnsi"/>
          <w:color w:val="000000"/>
        </w:rPr>
        <w:t>na adres Zamawiającego wskazany w punkcie 1 .</w:t>
      </w:r>
    </w:p>
    <w:p w14:paraId="34DB0556" w14:textId="77777777" w:rsidR="00FE6AE3" w:rsidRDefault="00000000">
      <w:pPr>
        <w:pStyle w:val="western"/>
        <w:numPr>
          <w:ilvl w:val="0"/>
          <w:numId w:val="5"/>
        </w:numPr>
        <w:spacing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Oferty należy składać na formularzu stanowiącym </w:t>
      </w:r>
      <w:r>
        <w:rPr>
          <w:rFonts w:asciiTheme="minorHAnsi" w:hAnsiTheme="minorHAnsi" w:cstheme="minorHAnsi"/>
          <w:b/>
          <w:bCs/>
          <w:color w:val="000000"/>
        </w:rPr>
        <w:t xml:space="preserve">załącznik nr 1 </w:t>
      </w:r>
      <w:r>
        <w:rPr>
          <w:rFonts w:asciiTheme="minorHAnsi" w:hAnsiTheme="minorHAnsi" w:cstheme="minorHAnsi"/>
          <w:color w:val="000000"/>
        </w:rPr>
        <w:t xml:space="preserve">do niniejszego zapytania </w:t>
      </w:r>
      <w:r>
        <w:rPr>
          <w:rFonts w:asciiTheme="minorHAnsi" w:hAnsiTheme="minorHAnsi" w:cstheme="minorHAnsi"/>
          <w:color w:val="000000"/>
        </w:rPr>
        <w:br/>
        <w:t>wraz z załącznikami.</w:t>
      </w:r>
    </w:p>
    <w:p w14:paraId="516885C3" w14:textId="77777777" w:rsidR="00FE6AE3" w:rsidRDefault="00000000">
      <w:pPr>
        <w:pStyle w:val="western"/>
        <w:numPr>
          <w:ilvl w:val="0"/>
          <w:numId w:val="5"/>
        </w:numPr>
        <w:spacing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Osoba podpisująca ofertę musi być upoważniona do reprezentowania Oferenta. W przypadku, jeśli prawo reprezentacji nie wynika z publicznych rejestrów jak CEiDG albo KRS, oferta do której nie dołączono pełnomocnictwa będzie uznana nie nieważną.</w:t>
      </w:r>
    </w:p>
    <w:p w14:paraId="31E07BA8" w14:textId="77777777" w:rsidR="00FE6AE3" w:rsidRDefault="00000000">
      <w:pPr>
        <w:pStyle w:val="western"/>
        <w:numPr>
          <w:ilvl w:val="0"/>
          <w:numId w:val="5"/>
        </w:numPr>
        <w:spacing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Oferty niekompletne, nieuzupełnione (tj. niezawierające wszystkich obowiązkowych elementów) lub złożone po wyznaczonym terminie nie będą brały udziału w zapytaniu ofertowym. </w:t>
      </w:r>
    </w:p>
    <w:p w14:paraId="0BF4B281" w14:textId="77777777" w:rsidR="00FE6AE3" w:rsidRDefault="00000000">
      <w:pPr>
        <w:pStyle w:val="western"/>
        <w:numPr>
          <w:ilvl w:val="0"/>
          <w:numId w:val="5"/>
        </w:numPr>
        <w:spacing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Formularz ofertowy nie podlega modyfikacjom i uzupełnieniom.   </w:t>
      </w:r>
    </w:p>
    <w:p w14:paraId="4570A381" w14:textId="77777777" w:rsidR="00FE6AE3" w:rsidRDefault="00000000">
      <w:pPr>
        <w:pStyle w:val="western"/>
        <w:numPr>
          <w:ilvl w:val="0"/>
          <w:numId w:val="5"/>
        </w:numPr>
        <w:spacing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Kopie dokumentów muszą być poświadczone za zgodność z oryginałem przez osobę / osoby składające ofertę.</w:t>
      </w:r>
    </w:p>
    <w:p w14:paraId="0D3D5EE3" w14:textId="77777777" w:rsidR="00FE6AE3" w:rsidRDefault="00000000">
      <w:pPr>
        <w:pStyle w:val="western"/>
        <w:numPr>
          <w:ilvl w:val="0"/>
          <w:numId w:val="5"/>
        </w:numPr>
        <w:spacing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 termin złożenia oferty przyjmuje się termin dostarczenia oferty do Zamawiającego (</w:t>
      </w:r>
      <w:r>
        <w:rPr>
          <w:rFonts w:asciiTheme="minorHAnsi" w:hAnsiTheme="minorHAnsi" w:cstheme="minorHAnsi"/>
          <w:color w:val="000000"/>
          <w:u w:val="single"/>
        </w:rPr>
        <w:t>nie</w:t>
      </w:r>
      <w:r>
        <w:rPr>
          <w:rFonts w:asciiTheme="minorHAnsi" w:hAnsiTheme="minorHAnsi" w:cstheme="minorHAnsi"/>
          <w:color w:val="000000"/>
        </w:rPr>
        <w:t> decyduje data nadania listu poleconego), w tym godzinę dostarczenia.</w:t>
      </w:r>
    </w:p>
    <w:p w14:paraId="066DE7D6" w14:textId="77777777" w:rsidR="00FE6AE3" w:rsidRDefault="00000000">
      <w:pPr>
        <w:pStyle w:val="western"/>
        <w:numPr>
          <w:ilvl w:val="0"/>
          <w:numId w:val="5"/>
        </w:numPr>
        <w:spacing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 składaniu, ofertę należy umieścić w zamkniętej kopercie (opakowaniu), uniemożliwiającej odczytanie zawartości oferty. </w:t>
      </w:r>
    </w:p>
    <w:p w14:paraId="4163A727" w14:textId="77777777" w:rsidR="00FE6AE3" w:rsidRDefault="00000000">
      <w:pPr>
        <w:pStyle w:val="western"/>
        <w:numPr>
          <w:ilvl w:val="0"/>
          <w:numId w:val="5"/>
        </w:numPr>
        <w:spacing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Koperta (opakowanie) powinna być opisana następująco: </w:t>
      </w:r>
    </w:p>
    <w:p w14:paraId="271055AA" w14:textId="77777777" w:rsidR="00FE6AE3" w:rsidRDefault="00000000">
      <w:pPr>
        <w:pStyle w:val="western"/>
        <w:spacing w:beforeAutospacing="0" w:after="0" w:afterAutospacing="0" w:line="360" w:lineRule="auto"/>
        <w:ind w:left="72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Nazwa i adres Wykonawcy</w:t>
      </w:r>
    </w:p>
    <w:p w14:paraId="38B33413" w14:textId="77777777" w:rsidR="00FE6AE3" w:rsidRDefault="00000000">
      <w:pPr>
        <w:pStyle w:val="western"/>
        <w:spacing w:beforeAutospacing="0" w:after="0" w:afterAutospacing="0" w:line="360" w:lineRule="auto"/>
        <w:ind w:left="720"/>
        <w:jc w:val="center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ZAPYTANIE OFERTOWE</w:t>
      </w:r>
    </w:p>
    <w:p w14:paraId="4DE18429" w14:textId="77777777" w:rsidR="00FE6AE3" w:rsidRDefault="00000000">
      <w:pPr>
        <w:spacing w:after="0" w:line="360" w:lineRule="auto"/>
        <w:ind w:left="567"/>
        <w:jc w:val="center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„Kontynuacja prac konserwatorskich przy zabytkach ruchomych Kościoła pw Czternastu Świętych Wspomożycieli w Trzebnicy dotyczącego ołtarza bocznego północnego</w:t>
      </w:r>
      <w:r>
        <w:rPr>
          <w:b/>
        </w:rPr>
        <w:t>”</w:t>
      </w:r>
    </w:p>
    <w:p w14:paraId="5F97E8C4" w14:textId="77777777" w:rsidR="00FE6AE3" w:rsidRDefault="00000000">
      <w:pPr>
        <w:pStyle w:val="western"/>
        <w:spacing w:beforeAutospacing="0" w:after="0" w:afterAutospacing="0" w:line="360" w:lineRule="auto"/>
        <w:ind w:left="720"/>
        <w:jc w:val="center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NIE OTWIERAĆ DO 22 marca 2024 r. DO GODZ. 10.00</w:t>
      </w:r>
    </w:p>
    <w:p w14:paraId="61C9992B" w14:textId="77777777" w:rsidR="00FE6AE3" w:rsidRDefault="00000000">
      <w:pPr>
        <w:pStyle w:val="western"/>
        <w:spacing w:beforeAutospacing="0" w:after="0" w:afterAutospacing="0" w:line="360" w:lineRule="auto"/>
        <w:ind w:firstLine="284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/>
        </w:rPr>
        <w:t xml:space="preserve">Oferta otrzymana po terminie nie będzie uwzględniona przy wyborze. </w:t>
      </w:r>
    </w:p>
    <w:p w14:paraId="0E05EB07" w14:textId="77777777" w:rsidR="00FE6AE3" w:rsidRDefault="00FE6AE3">
      <w:pPr>
        <w:pStyle w:val="western"/>
        <w:spacing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16"/>
          <w:szCs w:val="16"/>
        </w:rPr>
      </w:pPr>
    </w:p>
    <w:p w14:paraId="14162E4F" w14:textId="77777777" w:rsidR="00FE6AE3" w:rsidRDefault="00000000">
      <w:pPr>
        <w:pStyle w:val="NormalnyWeb"/>
        <w:numPr>
          <w:ilvl w:val="0"/>
          <w:numId w:val="1"/>
        </w:numPr>
        <w:spacing w:beforeAutospacing="0" w:after="0" w:afterAutospacing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TERMIN ZWIĄZANIA OFERTĄ</w:t>
      </w:r>
    </w:p>
    <w:p w14:paraId="31FB3A1B" w14:textId="77777777" w:rsidR="00FE6AE3" w:rsidRDefault="00000000">
      <w:pPr>
        <w:pStyle w:val="western"/>
        <w:spacing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Oferenci pozostają związani ofertą przez okres 30 dni. </w:t>
      </w:r>
    </w:p>
    <w:p w14:paraId="0DF0FA80" w14:textId="77777777" w:rsidR="00FE6AE3" w:rsidRDefault="00000000">
      <w:pPr>
        <w:pStyle w:val="western"/>
        <w:spacing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Bieg terminu rozpoczyna się wraz z upływem terminu składania ofert.</w:t>
      </w:r>
    </w:p>
    <w:p w14:paraId="70C6A80F" w14:textId="77777777" w:rsidR="00FE6AE3" w:rsidRDefault="00FE6AE3">
      <w:pPr>
        <w:pStyle w:val="western"/>
        <w:spacing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16"/>
          <w:szCs w:val="16"/>
        </w:rPr>
      </w:pPr>
    </w:p>
    <w:p w14:paraId="102A440F" w14:textId="77777777" w:rsidR="00FE6AE3" w:rsidRDefault="00000000">
      <w:pPr>
        <w:pStyle w:val="NormalnyWeb"/>
        <w:numPr>
          <w:ilvl w:val="0"/>
          <w:numId w:val="1"/>
        </w:numPr>
        <w:spacing w:beforeAutospacing="0" w:after="0" w:afterAutospacing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KRYTERIA WYBORU OFERT I OPIS SPOSOBU ICH OBLICZANIA</w:t>
      </w:r>
    </w:p>
    <w:p w14:paraId="4081A99F" w14:textId="77777777" w:rsidR="00FE6AE3" w:rsidRDefault="00000000">
      <w:pPr>
        <w:spacing w:after="0" w:line="360" w:lineRule="auto"/>
        <w:ind w:left="284" w:firstLine="142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12.1.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>Ocena złożonych ofert uwzględniająca następujące kryteria</w:t>
      </w:r>
      <w:r>
        <w:rPr>
          <w:rFonts w:cstheme="minorHAnsi"/>
          <w:color w:val="000000"/>
          <w:sz w:val="24"/>
          <w:szCs w:val="24"/>
        </w:rPr>
        <w:t>:</w:t>
      </w:r>
    </w:p>
    <w:p w14:paraId="49551F1D" w14:textId="77777777" w:rsidR="00FE6AE3" w:rsidRDefault="00000000">
      <w:pPr>
        <w:pStyle w:val="Akapitzlist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Tahoma" w:eastAsia="MS Gothic" w:hAnsi="Tahoma" w:cs="Tahoma" w:hint="eastAsia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„Cena oferty” – 70 %</w:t>
      </w:r>
    </w:p>
    <w:p w14:paraId="61977A05" w14:textId="77777777" w:rsidR="00FE6AE3" w:rsidRDefault="00000000">
      <w:pPr>
        <w:pStyle w:val="Akapitzlist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Tahoma" w:eastAsia="MS Gothic" w:hAnsi="Tahoma" w:cs="Tahoma" w:hint="eastAsia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Doświadczenie wykonawcy</w:t>
      </w:r>
      <w:r>
        <w:rPr>
          <w:rFonts w:cstheme="minorHAnsi"/>
          <w:color w:val="000000"/>
          <w:sz w:val="24"/>
          <w:szCs w:val="24"/>
        </w:rPr>
        <w:t>” – 30%</w:t>
      </w:r>
    </w:p>
    <w:p w14:paraId="0B30ED88" w14:textId="77777777" w:rsidR="00FE6AE3" w:rsidRDefault="00000000">
      <w:pPr>
        <w:spacing w:after="0" w:line="360" w:lineRule="auto"/>
        <w:ind w:firstLine="426"/>
        <w:jc w:val="both"/>
        <w:rPr>
          <w:rFonts w:ascii="Tahoma" w:eastAsia="MS Gothic" w:hAnsi="Tahoma" w:cs="Tahoma" w:hint="eastAsia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12.2. Kryterium ceny i opis sposobu przyznawania punktacji:</w:t>
      </w:r>
    </w:p>
    <w:p w14:paraId="6F153A78" w14:textId="77777777" w:rsidR="00FE6AE3" w:rsidRDefault="000000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Kryterium cena -  Najniższa cena brutto wyrażona w PLN - 70%.</w:t>
      </w:r>
    </w:p>
    <w:p w14:paraId="1C70F30D" w14:textId="77777777" w:rsidR="00FE6AE3" w:rsidRDefault="000000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Punktacja za kryterium cena brutto wyrażona w PLN: </w:t>
      </w:r>
    </w:p>
    <w:p w14:paraId="3428EB1A" w14:textId="77777777" w:rsidR="00FE6AE3" w:rsidRDefault="000000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C = Cn/Cb x 100 pkt. x 70%  gdzie: C – liczba punktów</w:t>
      </w:r>
    </w:p>
    <w:p w14:paraId="20D012D3" w14:textId="77777777" w:rsidR="00FE6AE3" w:rsidRDefault="000000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Cn – Cena brutto wyrażona w PLN w ofercie najtańszej,</w:t>
      </w:r>
    </w:p>
    <w:p w14:paraId="696EDBFA" w14:textId="77777777" w:rsidR="00FE6AE3" w:rsidRDefault="000000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Cb – Cena brutto wyrażona w PLN w ofercie badanej,</w:t>
      </w:r>
    </w:p>
    <w:p w14:paraId="5CF9EFEB" w14:textId="77777777" w:rsidR="00FE6AE3" w:rsidRDefault="000000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Maksymalna ilość punktów do uzyskania wynosi 70 pkt.</w:t>
      </w:r>
    </w:p>
    <w:p w14:paraId="7B75EC00" w14:textId="77777777" w:rsidR="00FE6AE3" w:rsidRDefault="00000000">
      <w:pPr>
        <w:spacing w:after="0" w:line="360" w:lineRule="auto"/>
        <w:ind w:left="993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12.3.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Kryterium „Doświadczenie wykonawcy” (D) będzie:</w:t>
      </w:r>
      <w:r>
        <w:rPr>
          <w:rFonts w:cstheme="minorHAnsi"/>
          <w:sz w:val="24"/>
          <w:szCs w:val="24"/>
        </w:rPr>
        <w:t xml:space="preserve"> </w:t>
      </w:r>
    </w:p>
    <w:p w14:paraId="75EBAFD6" w14:textId="77777777" w:rsidR="00FE6AE3" w:rsidRDefault="0000000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rozpatrywane na podstawie ilości prac konserwatorskich przeprowadzonych na obiektach wpisanych do rejestru zabytków prowadzonego w Wojewódzkim Urzędzie Ochrony Zabytków. Podczas oceny kryterium „Doświadczenie wykonawcy” pod uwagę będą brane prace konserwatorskie  wykonane w okresie ostatnich 5 lat o wartości powyżej </w:t>
      </w:r>
      <w:r>
        <w:rPr>
          <w:rFonts w:cstheme="minorHAnsi"/>
          <w:sz w:val="24"/>
          <w:szCs w:val="24"/>
        </w:rPr>
        <w:br/>
        <w:t xml:space="preserve">50.000 złotych netto.  </w:t>
      </w:r>
    </w:p>
    <w:p w14:paraId="6DC59E0C" w14:textId="77777777" w:rsidR="00FE6AE3" w:rsidRDefault="0000000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minimalna liczba wykonanych prac (warunek konieczny) wynosi 2. Maksymalna liczba wykonanych prac wynosi 10. Liczba punktów w kryterium „Doświadczenie wykonawcy” (D) zostanie obliczona według następującego wzoru:  </w:t>
      </w:r>
    </w:p>
    <w:p w14:paraId="514D358F" w14:textId="77777777" w:rsidR="00FE6AE3" w:rsidRDefault="00000000">
      <w:pPr>
        <w:pStyle w:val="Akapitzlist"/>
        <w:spacing w:after="0" w:line="360" w:lineRule="auto"/>
        <w:ind w:left="1276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>(Do – D min) D = ---------------- x 100 pkt x 30% (D max – D min)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-30%</w:t>
      </w:r>
    </w:p>
    <w:p w14:paraId="1A0C8AE4" w14:textId="77777777" w:rsidR="00FE6AE3" w:rsidRDefault="00000000">
      <w:pPr>
        <w:pStyle w:val="Akapitzlist"/>
        <w:spacing w:after="0" w:line="360" w:lineRule="auto"/>
        <w:ind w:left="114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gdzie: </w:t>
      </w:r>
    </w:p>
    <w:p w14:paraId="6E38FB6E" w14:textId="77777777" w:rsidR="00FE6AE3" w:rsidRDefault="0000000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– liczba prac konserwatorskich  przeprowadzonych na obiektach wpisanych do rejestru zabytków prowadzonego w Wojewódzkim Urzędzie Ochrony Zabytków. </w:t>
      </w:r>
    </w:p>
    <w:p w14:paraId="1B12AA6B" w14:textId="77777777" w:rsidR="00FE6AE3" w:rsidRDefault="0000000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 max</w:t>
      </w:r>
      <w:r>
        <w:rPr>
          <w:rFonts w:cstheme="minorHAnsi"/>
          <w:sz w:val="24"/>
          <w:szCs w:val="24"/>
        </w:rPr>
        <w:t xml:space="preserve"> – maksymalna liczba prac konserwatorskich przeprowadzonych na obiektach wpisanych do rejestru zabytków prowadzonego w Wojewódzkim Urzędzie Ochrony Zabytków – 10 prac.</w:t>
      </w:r>
    </w:p>
    <w:p w14:paraId="36207D4C" w14:textId="77777777" w:rsidR="00FE6AE3" w:rsidRDefault="0000000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 min</w:t>
      </w:r>
      <w:r>
        <w:rPr>
          <w:rFonts w:cstheme="minorHAnsi"/>
          <w:sz w:val="24"/>
          <w:szCs w:val="24"/>
        </w:rPr>
        <w:t xml:space="preserve"> – minimalna liczba prac konserwatorskich przeprowadzonych na obiektach wpisanych do rejestru zabytków prowadzonego w Wojewódzkim Urzędzie Ochrony Zabytków – 2 prace.</w:t>
      </w:r>
    </w:p>
    <w:p w14:paraId="1773AFD1" w14:textId="77777777" w:rsidR="00FE6AE3" w:rsidRDefault="0000000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Wszystkie prace należy potwierdzić np.: referencjami, potwierdzeniami należytego wykonania prac itp. </w:t>
      </w:r>
    </w:p>
    <w:p w14:paraId="4C2CAB48" w14:textId="77777777" w:rsidR="00FE6AE3" w:rsidRDefault="00000000">
      <w:pPr>
        <w:pStyle w:val="Akapitzlist"/>
        <w:numPr>
          <w:ilvl w:val="1"/>
          <w:numId w:val="9"/>
        </w:numPr>
        <w:spacing w:after="0" w:line="360" w:lineRule="auto"/>
        <w:ind w:left="1134" w:hanging="567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Sposób wyliczenia punktów oferty (P): P=C+D</w:t>
      </w:r>
    </w:p>
    <w:p w14:paraId="68B3D87F" w14:textId="77777777" w:rsidR="00FE6AE3" w:rsidRDefault="00000000">
      <w:pPr>
        <w:pStyle w:val="Akapitzlist"/>
        <w:spacing w:after="0" w:line="360" w:lineRule="auto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gdzie:</w:t>
      </w:r>
    </w:p>
    <w:p w14:paraId="56857D31" w14:textId="77777777" w:rsidR="00FE6AE3" w:rsidRDefault="00000000">
      <w:pPr>
        <w:pStyle w:val="Akapitzlist"/>
        <w:numPr>
          <w:ilvl w:val="0"/>
          <w:numId w:val="10"/>
        </w:numPr>
        <w:spacing w:after="0" w:line="360" w:lineRule="auto"/>
        <w:ind w:left="1134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P </w:t>
      </w:r>
      <w:r>
        <w:rPr>
          <w:rFonts w:eastAsia="Times New Roman" w:cstheme="minorHAnsi"/>
          <w:sz w:val="24"/>
          <w:szCs w:val="24"/>
          <w:lang w:eastAsia="pl-PL"/>
        </w:rPr>
        <w:t>- ilość punktów oferty badanej</w:t>
      </w:r>
    </w:p>
    <w:p w14:paraId="5A20A0B5" w14:textId="77777777" w:rsidR="00FE6AE3" w:rsidRDefault="00000000">
      <w:pPr>
        <w:pStyle w:val="Akapitzlist"/>
        <w:numPr>
          <w:ilvl w:val="0"/>
          <w:numId w:val="10"/>
        </w:numPr>
        <w:spacing w:after="0" w:line="360" w:lineRule="auto"/>
        <w:ind w:left="1134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C</w:t>
      </w:r>
      <w:r>
        <w:rPr>
          <w:rFonts w:eastAsia="Times New Roman" w:cstheme="minorHAnsi"/>
          <w:sz w:val="24"/>
          <w:szCs w:val="24"/>
          <w:lang w:eastAsia="pl-PL"/>
        </w:rPr>
        <w:t xml:space="preserve"> – ilość punktów oferty badanej w kryterium „Ceny”</w:t>
      </w:r>
    </w:p>
    <w:p w14:paraId="30C22CC7" w14:textId="77777777" w:rsidR="00FE6AE3" w:rsidRDefault="00000000">
      <w:pPr>
        <w:pStyle w:val="Akapitzlist"/>
        <w:numPr>
          <w:ilvl w:val="0"/>
          <w:numId w:val="10"/>
        </w:numPr>
        <w:spacing w:after="0" w:line="360" w:lineRule="auto"/>
        <w:ind w:left="1134" w:hanging="283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D</w:t>
      </w:r>
      <w:r>
        <w:rPr>
          <w:rFonts w:eastAsia="Times New Roman" w:cstheme="minorHAnsi"/>
          <w:sz w:val="24"/>
          <w:szCs w:val="24"/>
          <w:lang w:eastAsia="pl-PL"/>
        </w:rPr>
        <w:t xml:space="preserve"> – ilość punktów oferty badanej w kryterium „</w:t>
      </w:r>
      <w:r>
        <w:rPr>
          <w:rFonts w:cstheme="minorHAnsi"/>
          <w:sz w:val="24"/>
          <w:szCs w:val="24"/>
        </w:rPr>
        <w:t>Doświadczenie wykonawcy”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243C8CC9" w14:textId="77777777" w:rsidR="00FE6AE3" w:rsidRDefault="00000000">
      <w:pPr>
        <w:tabs>
          <w:tab w:val="left" w:pos="426"/>
        </w:tabs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Realizacja zamówienia zostanie powierzona Wykonawcy, którego oferta uzyska największą liczbę punktów.</w:t>
      </w:r>
    </w:p>
    <w:p w14:paraId="41F1C13A" w14:textId="77777777" w:rsidR="00FE6AE3" w:rsidRDefault="00FE6AE3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728EAF79" w14:textId="77777777" w:rsidR="00FE6AE3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DODATKOWE INFORMACJE:</w:t>
      </w:r>
    </w:p>
    <w:p w14:paraId="66EEBA41" w14:textId="77777777" w:rsidR="00FE6AE3" w:rsidRDefault="00000000">
      <w:pPr>
        <w:pStyle w:val="Akapitzlist"/>
        <w:numPr>
          <w:ilvl w:val="0"/>
          <w:numId w:val="11"/>
        </w:numPr>
        <w:spacing w:after="0" w:line="360" w:lineRule="auto"/>
        <w:ind w:left="709" w:hanging="28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Dopuszcza się prowadzenie negocjacji z Wykonawcami, którzy złożyli oferty, z których to należy sporządzić protokół z wyboru ofert. </w:t>
      </w:r>
    </w:p>
    <w:p w14:paraId="6F6C2ED8" w14:textId="77777777" w:rsidR="00FE6AE3" w:rsidRDefault="00000000">
      <w:pPr>
        <w:pStyle w:val="Akapitzlist"/>
        <w:numPr>
          <w:ilvl w:val="0"/>
          <w:numId w:val="11"/>
        </w:numPr>
        <w:spacing w:after="0" w:line="360" w:lineRule="auto"/>
        <w:ind w:left="709" w:hanging="28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Dopuszcza się wezwanie Wykonawcy do wyjaśnienia oferty, jeżeli jej treść jest niejasna.</w:t>
      </w:r>
    </w:p>
    <w:p w14:paraId="244E0F81" w14:textId="77777777" w:rsidR="00FE6AE3" w:rsidRDefault="00000000">
      <w:pPr>
        <w:pStyle w:val="Akapitzlist"/>
        <w:numPr>
          <w:ilvl w:val="0"/>
          <w:numId w:val="11"/>
        </w:numPr>
        <w:spacing w:after="0" w:line="360" w:lineRule="auto"/>
        <w:ind w:left="709" w:hanging="28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ma prawo odrzucić ofertę, która nie spełnia wymagań przedstawionych w opisie przedmiotu zamówienia. </w:t>
      </w:r>
    </w:p>
    <w:p w14:paraId="61B5853A" w14:textId="77777777" w:rsidR="00FE6AE3" w:rsidRDefault="00000000">
      <w:pPr>
        <w:pStyle w:val="Akapitzlist"/>
        <w:numPr>
          <w:ilvl w:val="0"/>
          <w:numId w:val="11"/>
        </w:numPr>
        <w:spacing w:after="0" w:line="360" w:lineRule="auto"/>
        <w:ind w:left="709" w:hanging="28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ma prawo unieważnić/wycofać zapytanie ofertowe bez podania przyczyny. </w:t>
      </w:r>
    </w:p>
    <w:p w14:paraId="0BC4F936" w14:textId="77777777" w:rsidR="00FE6AE3" w:rsidRDefault="00000000">
      <w:pPr>
        <w:pStyle w:val="Akapitzlist"/>
        <w:numPr>
          <w:ilvl w:val="0"/>
          <w:numId w:val="11"/>
        </w:numPr>
        <w:spacing w:after="0" w:line="360" w:lineRule="auto"/>
        <w:ind w:left="709" w:hanging="28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razie złożenia więcej niż jednej oferty przez Wykonawcę, wszystkie złożone przez Niego oferty podlegają odrzuceniu.</w:t>
      </w:r>
    </w:p>
    <w:p w14:paraId="1E9938C1" w14:textId="77777777" w:rsidR="00FE6AE3" w:rsidRDefault="00FE6AE3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7722F710" w14:textId="77777777" w:rsidR="00FE6AE3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4"/>
          <w:szCs w:val="24"/>
        </w:rPr>
        <w:t>ZAŁĄCZNIKI:</w:t>
      </w:r>
    </w:p>
    <w:p w14:paraId="136D0E70" w14:textId="77777777" w:rsidR="00FE6AE3" w:rsidRDefault="000000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1. – Formularz ofertowy; </w:t>
      </w:r>
    </w:p>
    <w:p w14:paraId="59CF8845" w14:textId="77777777" w:rsidR="00FE6AE3" w:rsidRDefault="000000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2. – Kosztorys ofertowy prac konserwatorskich;</w:t>
      </w:r>
    </w:p>
    <w:p w14:paraId="09ABB801" w14:textId="77777777" w:rsidR="00FE6AE3" w:rsidRDefault="000000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3. – Wykaz zrealizowanych prac wraz z potwierdzeniem należytego ich wykonania;</w:t>
      </w:r>
    </w:p>
    <w:p w14:paraId="1BBEB849" w14:textId="77777777" w:rsidR="00FE6AE3" w:rsidRDefault="000000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4. – Wykaz kadry;   </w:t>
      </w:r>
    </w:p>
    <w:p w14:paraId="7EB08BA7" w14:textId="77777777" w:rsidR="00FE6AE3" w:rsidRDefault="00FE6AE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5EA7C47" w14:textId="77777777" w:rsidR="00FE6AE3" w:rsidRDefault="00000000">
      <w:pPr>
        <w:spacing w:after="0" w:line="240" w:lineRule="auto"/>
        <w:ind w:firstLine="538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ZAMAWIAJĄCY:</w:t>
      </w:r>
    </w:p>
    <w:p w14:paraId="1FAE9E51" w14:textId="77777777" w:rsidR="00FE6AE3" w:rsidRDefault="00FE6AE3">
      <w:pPr>
        <w:spacing w:after="0" w:line="240" w:lineRule="auto"/>
        <w:ind w:firstLine="5387"/>
        <w:jc w:val="center"/>
        <w:rPr>
          <w:rFonts w:cstheme="minorHAnsi"/>
          <w:b/>
          <w:sz w:val="24"/>
          <w:szCs w:val="24"/>
        </w:rPr>
      </w:pPr>
    </w:p>
    <w:p w14:paraId="08FC39D5" w14:textId="77777777" w:rsidR="00FE6AE3" w:rsidRDefault="00000000">
      <w:pPr>
        <w:spacing w:after="0" w:line="240" w:lineRule="auto"/>
        <w:ind w:firstLine="538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/-/ Ks. Andrzej Uruski  SDS</w:t>
      </w:r>
    </w:p>
    <w:p w14:paraId="4F4360E4" w14:textId="77777777" w:rsidR="00FE6AE3" w:rsidRDefault="00000000">
      <w:pPr>
        <w:spacing w:after="0" w:line="240" w:lineRule="auto"/>
        <w:ind w:firstLine="538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Rektor Kościoła</w:t>
      </w:r>
    </w:p>
    <w:p w14:paraId="66E8F3BA" w14:textId="77777777" w:rsidR="00FE6AE3" w:rsidRDefault="00000000">
      <w:pPr>
        <w:spacing w:after="0" w:line="240" w:lineRule="auto"/>
        <w:ind w:firstLine="538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pw. Czternastu Świętych Wspomożycieli</w:t>
      </w:r>
    </w:p>
    <w:p w14:paraId="11DB0BCD" w14:textId="77777777" w:rsidR="00FE6AE3" w:rsidRDefault="00000000">
      <w:pPr>
        <w:spacing w:after="0" w:line="240" w:lineRule="auto"/>
        <w:ind w:firstLine="538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w Trzebnicy – Lesie Bukowym</w:t>
      </w:r>
    </w:p>
    <w:sectPr w:rsidR="00FE6AE3">
      <w:headerReference w:type="default" r:id="rId7"/>
      <w:footerReference w:type="default" r:id="rId8"/>
      <w:pgSz w:w="11906" w:h="16838"/>
      <w:pgMar w:top="1417" w:right="566" w:bottom="851" w:left="1276" w:header="426" w:footer="26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ECB8" w14:textId="77777777" w:rsidR="001B3D2F" w:rsidRDefault="001B3D2F">
      <w:pPr>
        <w:spacing w:after="0" w:line="240" w:lineRule="auto"/>
      </w:pPr>
      <w:r>
        <w:separator/>
      </w:r>
    </w:p>
  </w:endnote>
  <w:endnote w:type="continuationSeparator" w:id="0">
    <w:p w14:paraId="6FA6AE35" w14:textId="77777777" w:rsidR="001B3D2F" w:rsidRDefault="001B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83660"/>
      <w:docPartObj>
        <w:docPartGallery w:val="Page Numbers (Top of Page)"/>
        <w:docPartUnique/>
      </w:docPartObj>
    </w:sdtPr>
    <w:sdtContent>
      <w:p w14:paraId="4BDD7FC0" w14:textId="77777777" w:rsidR="00FE6AE3" w:rsidRDefault="00FE6AE3">
        <w:pPr>
          <w:pStyle w:val="Stopka"/>
          <w:jc w:val="right"/>
        </w:pPr>
      </w:p>
      <w:p w14:paraId="0B7AC1FE" w14:textId="77777777" w:rsidR="00FE6AE3" w:rsidRDefault="00000000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F70ED8F" w14:textId="77777777" w:rsidR="00FE6AE3" w:rsidRDefault="00FE6A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A618" w14:textId="77777777" w:rsidR="001B3D2F" w:rsidRDefault="001B3D2F">
      <w:pPr>
        <w:spacing w:after="0" w:line="240" w:lineRule="auto"/>
      </w:pPr>
      <w:r>
        <w:separator/>
      </w:r>
    </w:p>
  </w:footnote>
  <w:footnote w:type="continuationSeparator" w:id="0">
    <w:p w14:paraId="1025472F" w14:textId="77777777" w:rsidR="001B3D2F" w:rsidRDefault="001B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3CBE" w14:textId="77777777" w:rsidR="00FE6AE3" w:rsidRDefault="00FE6AE3">
    <w:pPr>
      <w:pStyle w:val="Nagwek"/>
    </w:pPr>
  </w:p>
  <w:p w14:paraId="62C8260E" w14:textId="77777777" w:rsidR="00FE6AE3" w:rsidRDefault="00000000">
    <w:pPr>
      <w:pStyle w:val="Nagwek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</w:t>
    </w:r>
    <w:r>
      <w:rPr>
        <w:noProof/>
      </w:rPr>
      <w:drawing>
        <wp:inline distT="0" distB="0" distL="0" distR="0" wp14:anchorId="753411E4" wp14:editId="699F516F">
          <wp:extent cx="1133475" cy="400050"/>
          <wp:effectExtent l="0" t="0" r="0" b="0"/>
          <wp:docPr id="1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6"/>
        <w:szCs w:val="16"/>
      </w:rPr>
      <w:t xml:space="preserve">               </w:t>
    </w:r>
    <w:r>
      <w:rPr>
        <w:noProof/>
      </w:rPr>
      <w:drawing>
        <wp:inline distT="0" distB="0" distL="0" distR="0" wp14:anchorId="20040809" wp14:editId="55B50CA5">
          <wp:extent cx="590550" cy="428625"/>
          <wp:effectExtent l="0" t="0" r="0" b="0"/>
          <wp:docPr id="2" name="Obraz 40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68C99E" w14:textId="77777777" w:rsidR="00FE6AE3" w:rsidRDefault="00FE6AE3">
    <w:pPr>
      <w:pStyle w:val="Nagwek"/>
    </w:pPr>
  </w:p>
  <w:p w14:paraId="560B86C4" w14:textId="77777777" w:rsidR="00FE6AE3" w:rsidRDefault="00FE6A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3F9F"/>
    <w:multiLevelType w:val="multilevel"/>
    <w:tmpl w:val="F6526878"/>
    <w:lvl w:ilvl="0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885"/>
        </w:tabs>
        <w:ind w:left="7885" w:hanging="360"/>
      </w:pPr>
    </w:lvl>
    <w:lvl w:ilvl="2">
      <w:start w:val="1"/>
      <w:numFmt w:val="decimal"/>
      <w:lvlText w:val="%3."/>
      <w:lvlJc w:val="left"/>
      <w:pPr>
        <w:tabs>
          <w:tab w:val="num" w:pos="8605"/>
        </w:tabs>
        <w:ind w:left="8605" w:hanging="360"/>
      </w:pPr>
    </w:lvl>
    <w:lvl w:ilvl="3">
      <w:start w:val="1"/>
      <w:numFmt w:val="decimal"/>
      <w:lvlText w:val="%4."/>
      <w:lvlJc w:val="left"/>
      <w:pPr>
        <w:tabs>
          <w:tab w:val="num" w:pos="9325"/>
        </w:tabs>
        <w:ind w:left="9325" w:hanging="360"/>
      </w:pPr>
    </w:lvl>
    <w:lvl w:ilvl="4">
      <w:start w:val="1"/>
      <w:numFmt w:val="decimal"/>
      <w:lvlText w:val="%5."/>
      <w:lvlJc w:val="left"/>
      <w:pPr>
        <w:tabs>
          <w:tab w:val="num" w:pos="10045"/>
        </w:tabs>
        <w:ind w:left="10045" w:hanging="360"/>
      </w:pPr>
    </w:lvl>
    <w:lvl w:ilvl="5">
      <w:start w:val="1"/>
      <w:numFmt w:val="decimal"/>
      <w:lvlText w:val="%6."/>
      <w:lvlJc w:val="left"/>
      <w:pPr>
        <w:tabs>
          <w:tab w:val="num" w:pos="10765"/>
        </w:tabs>
        <w:ind w:left="10765" w:hanging="360"/>
      </w:pPr>
    </w:lvl>
    <w:lvl w:ilvl="6">
      <w:start w:val="1"/>
      <w:numFmt w:val="decimal"/>
      <w:lvlText w:val="%7."/>
      <w:lvlJc w:val="left"/>
      <w:pPr>
        <w:tabs>
          <w:tab w:val="num" w:pos="11485"/>
        </w:tabs>
        <w:ind w:left="11485" w:hanging="360"/>
      </w:pPr>
    </w:lvl>
    <w:lvl w:ilvl="7">
      <w:start w:val="1"/>
      <w:numFmt w:val="decimal"/>
      <w:lvlText w:val="%8."/>
      <w:lvlJc w:val="left"/>
      <w:pPr>
        <w:tabs>
          <w:tab w:val="num" w:pos="12205"/>
        </w:tabs>
        <w:ind w:left="12205" w:hanging="360"/>
      </w:pPr>
    </w:lvl>
    <w:lvl w:ilvl="8">
      <w:start w:val="1"/>
      <w:numFmt w:val="decimal"/>
      <w:lvlText w:val="%9."/>
      <w:lvlJc w:val="left"/>
      <w:pPr>
        <w:tabs>
          <w:tab w:val="num" w:pos="12925"/>
        </w:tabs>
        <w:ind w:left="12925" w:hanging="360"/>
      </w:pPr>
    </w:lvl>
  </w:abstractNum>
  <w:abstractNum w:abstractNumId="1" w15:restartNumberingAfterBreak="0">
    <w:nsid w:val="1A0905AD"/>
    <w:multiLevelType w:val="multilevel"/>
    <w:tmpl w:val="E8AA5CAC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6B7BBD"/>
    <w:multiLevelType w:val="multilevel"/>
    <w:tmpl w:val="CE203B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6F52EB"/>
    <w:multiLevelType w:val="multilevel"/>
    <w:tmpl w:val="A71A25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174FBD"/>
    <w:multiLevelType w:val="multilevel"/>
    <w:tmpl w:val="831EAE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29092B"/>
    <w:multiLevelType w:val="multilevel"/>
    <w:tmpl w:val="D99E07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4068A1"/>
    <w:multiLevelType w:val="multilevel"/>
    <w:tmpl w:val="7196F6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4C1727"/>
    <w:multiLevelType w:val="multilevel"/>
    <w:tmpl w:val="D250C2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7228B6"/>
    <w:multiLevelType w:val="multilevel"/>
    <w:tmpl w:val="34761B9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4C907EF3"/>
    <w:multiLevelType w:val="multilevel"/>
    <w:tmpl w:val="F1F26250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266" w:hanging="480"/>
      </w:pPr>
      <w:rPr>
        <w:rFonts w:eastAsia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78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2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5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42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88" w:hanging="1800"/>
      </w:pPr>
      <w:rPr>
        <w:rFonts w:eastAsia="Times New Roman"/>
      </w:rPr>
    </w:lvl>
  </w:abstractNum>
  <w:abstractNum w:abstractNumId="10" w15:restartNumberingAfterBreak="0">
    <w:nsid w:val="66286124"/>
    <w:multiLevelType w:val="multilevel"/>
    <w:tmpl w:val="BD285F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0860F00"/>
    <w:multiLevelType w:val="multilevel"/>
    <w:tmpl w:val="62E0AE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AC1F64"/>
    <w:multiLevelType w:val="multilevel"/>
    <w:tmpl w:val="E158890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3" w15:restartNumberingAfterBreak="0">
    <w:nsid w:val="7BD622B5"/>
    <w:multiLevelType w:val="multilevel"/>
    <w:tmpl w:val="75DE2FD0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F30D6E"/>
    <w:multiLevelType w:val="multilevel"/>
    <w:tmpl w:val="B31E09F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801D31"/>
    <w:multiLevelType w:val="multilevel"/>
    <w:tmpl w:val="0DFAAA6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 w16cid:durableId="1138303683">
    <w:abstractNumId w:val="0"/>
  </w:num>
  <w:num w:numId="2" w16cid:durableId="542985254">
    <w:abstractNumId w:val="5"/>
  </w:num>
  <w:num w:numId="3" w16cid:durableId="602609907">
    <w:abstractNumId w:val="4"/>
  </w:num>
  <w:num w:numId="4" w16cid:durableId="279805122">
    <w:abstractNumId w:val="6"/>
  </w:num>
  <w:num w:numId="5" w16cid:durableId="43600481">
    <w:abstractNumId w:val="3"/>
  </w:num>
  <w:num w:numId="6" w16cid:durableId="1700548240">
    <w:abstractNumId w:val="1"/>
  </w:num>
  <w:num w:numId="7" w16cid:durableId="1400790194">
    <w:abstractNumId w:val="2"/>
  </w:num>
  <w:num w:numId="8" w16cid:durableId="236018159">
    <w:abstractNumId w:val="15"/>
  </w:num>
  <w:num w:numId="9" w16cid:durableId="2055956153">
    <w:abstractNumId w:val="9"/>
  </w:num>
  <w:num w:numId="10" w16cid:durableId="282805337">
    <w:abstractNumId w:val="13"/>
  </w:num>
  <w:num w:numId="11" w16cid:durableId="1447115586">
    <w:abstractNumId w:val="14"/>
  </w:num>
  <w:num w:numId="12" w16cid:durableId="1509172622">
    <w:abstractNumId w:val="12"/>
  </w:num>
  <w:num w:numId="13" w16cid:durableId="1375500987">
    <w:abstractNumId w:val="11"/>
  </w:num>
  <w:num w:numId="14" w16cid:durableId="1354965581">
    <w:abstractNumId w:val="7"/>
  </w:num>
  <w:num w:numId="15" w16cid:durableId="448084344">
    <w:abstractNumId w:val="8"/>
  </w:num>
  <w:num w:numId="16" w16cid:durableId="1224753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E3"/>
    <w:rsid w:val="001B3D2F"/>
    <w:rsid w:val="00F07DDD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ACF5"/>
  <w15:docId w15:val="{E74A34F2-5920-48D7-A54F-1648E495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1E05E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E05EC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F25F43"/>
  </w:style>
  <w:style w:type="character" w:customStyle="1" w:styleId="NagwekZnak">
    <w:name w:val="Nagłówek Znak"/>
    <w:basedOn w:val="Domylnaczcionkaakapitu"/>
    <w:link w:val="Nagwek"/>
    <w:uiPriority w:val="99"/>
    <w:qFormat/>
    <w:rsid w:val="00BF4B7B"/>
  </w:style>
  <w:style w:type="character" w:customStyle="1" w:styleId="StopkaZnak">
    <w:name w:val="Stopka Znak"/>
    <w:basedOn w:val="Domylnaczcionkaakapitu"/>
    <w:link w:val="Stopka"/>
    <w:uiPriority w:val="99"/>
    <w:qFormat/>
    <w:rsid w:val="00BF4B7B"/>
  </w:style>
  <w:style w:type="character" w:customStyle="1" w:styleId="czeinternetowe">
    <w:name w:val="Łącze internetowe"/>
    <w:basedOn w:val="Domylnaczcionkaakapitu"/>
    <w:uiPriority w:val="99"/>
    <w:unhideWhenUsed/>
    <w:rsid w:val="00467BBB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F4B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NormalnyWeb">
    <w:name w:val="Normal (Web)"/>
    <w:basedOn w:val="Normalny"/>
    <w:uiPriority w:val="99"/>
    <w:unhideWhenUsed/>
    <w:qFormat/>
    <w:rsid w:val="001E05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1E05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25F43"/>
    <w:pPr>
      <w:spacing w:after="200" w:line="276" w:lineRule="auto"/>
      <w:ind w:left="720"/>
      <w:contextualSpacing/>
    </w:pPr>
  </w:style>
  <w:style w:type="paragraph" w:customStyle="1" w:styleId="Default">
    <w:name w:val="Default"/>
    <w:qFormat/>
    <w:rsid w:val="0074488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F4B7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1694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Wysogląd</dc:creator>
  <dc:description/>
  <cp:lastModifiedBy>Ewa Łapucha</cp:lastModifiedBy>
  <cp:revision>18</cp:revision>
  <dcterms:created xsi:type="dcterms:W3CDTF">2024-02-14T16:43:00Z</dcterms:created>
  <dcterms:modified xsi:type="dcterms:W3CDTF">2024-02-22T12:12:00Z</dcterms:modified>
  <dc:language>pl-PL</dc:language>
</cp:coreProperties>
</file>