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2B" w:rsidRPr="000E6B04" w:rsidRDefault="005A7525" w:rsidP="00E8512B">
      <w:pPr>
        <w:rPr>
          <w:rFonts w:ascii="Liberation Sans Narrow" w:hAnsi="Liberation Sans Narrow"/>
          <w:sz w:val="24"/>
          <w:szCs w:val="24"/>
        </w:rPr>
      </w:pPr>
      <w:proofErr w:type="spellStart"/>
      <w:r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ROS.6220.11</w:t>
      </w:r>
      <w:r w:rsidR="00236309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.</w:t>
      </w:r>
      <w:r w:rsidR="00AA7FFA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2023</w:t>
      </w:r>
      <w:proofErr w:type="spellEnd"/>
      <w:r w:rsidR="00E8512B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ab/>
      </w:r>
      <w:r w:rsidR="00E8512B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ab/>
      </w:r>
      <w:r w:rsidR="00E8512B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ab/>
      </w:r>
      <w:r w:rsidR="00E8512B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ab/>
        <w:t xml:space="preserve">                           </w:t>
      </w:r>
      <w:r w:rsidR="003B14B6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 xml:space="preserve">     </w:t>
      </w:r>
      <w:r w:rsidR="00DA14D8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 xml:space="preserve">      </w:t>
      </w:r>
      <w:r w:rsidR="00DE7F0C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 xml:space="preserve"> </w:t>
      </w:r>
      <w:r w:rsidR="007B23AD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 xml:space="preserve"> </w:t>
      </w:r>
      <w:r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 xml:space="preserve">        </w:t>
      </w:r>
      <w:r w:rsidR="0066211E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T</w:t>
      </w:r>
      <w:r w:rsidR="00E8512B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rzebnica,</w:t>
      </w:r>
      <w:r w:rsidR="003903F8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 xml:space="preserve"> </w:t>
      </w:r>
      <w:r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14 września</w:t>
      </w:r>
      <w:r w:rsidR="004E36EE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 xml:space="preserve"> </w:t>
      </w:r>
      <w:r w:rsidR="00AA7FFA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2023</w:t>
      </w:r>
      <w:r w:rsidR="00E8512B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 xml:space="preserve"> r.</w:t>
      </w:r>
    </w:p>
    <w:p w:rsidR="00E8512B" w:rsidRPr="000E6B04" w:rsidRDefault="00E8512B" w:rsidP="00E8512B">
      <w:pPr>
        <w:tabs>
          <w:tab w:val="left" w:pos="3416"/>
        </w:tabs>
        <w:spacing w:after="0" w:line="240" w:lineRule="auto"/>
        <w:rPr>
          <w:rFonts w:ascii="Liberation Sans Narrow" w:eastAsia="Times New Roman" w:hAnsi="Liberation Sans Narrow" w:cs="Times New Roman"/>
          <w:b/>
          <w:bCs/>
          <w:sz w:val="16"/>
          <w:szCs w:val="16"/>
          <w:lang w:eastAsia="pl-PL"/>
        </w:rPr>
      </w:pPr>
    </w:p>
    <w:p w:rsidR="00E8512B" w:rsidRPr="000E6B04" w:rsidRDefault="00E8512B" w:rsidP="00E8512B">
      <w:pPr>
        <w:spacing w:after="0" w:line="240" w:lineRule="auto"/>
        <w:jc w:val="center"/>
        <w:rPr>
          <w:rFonts w:ascii="Liberation Sans Narrow" w:eastAsia="Times New Roman" w:hAnsi="Liberation Sans Narrow" w:cs="Times New Roman"/>
          <w:b/>
          <w:bCs/>
          <w:sz w:val="24"/>
          <w:szCs w:val="24"/>
          <w:lang w:eastAsia="pl-PL"/>
        </w:rPr>
      </w:pPr>
      <w:r w:rsidRPr="000E6B04">
        <w:rPr>
          <w:rFonts w:ascii="Liberation Sans Narrow" w:eastAsia="Times New Roman" w:hAnsi="Liberation Sans Narrow" w:cs="Times New Roman"/>
          <w:b/>
          <w:bCs/>
          <w:sz w:val="24"/>
          <w:szCs w:val="24"/>
          <w:lang w:eastAsia="pl-PL"/>
        </w:rPr>
        <w:t>Obwieszczenie</w:t>
      </w:r>
    </w:p>
    <w:p w:rsidR="00E8512B" w:rsidRPr="000E6B04" w:rsidRDefault="00E8512B" w:rsidP="00E8512B">
      <w:pPr>
        <w:tabs>
          <w:tab w:val="left" w:pos="3416"/>
        </w:tabs>
        <w:spacing w:after="0" w:line="240" w:lineRule="auto"/>
        <w:jc w:val="center"/>
        <w:rPr>
          <w:rFonts w:ascii="Liberation Sans Narrow" w:eastAsia="Times New Roman" w:hAnsi="Liberation Sans Narrow" w:cs="Times New Roman"/>
          <w:b/>
          <w:bCs/>
          <w:sz w:val="24"/>
          <w:szCs w:val="24"/>
          <w:lang w:eastAsia="pl-PL"/>
        </w:rPr>
      </w:pPr>
      <w:r w:rsidRPr="000E6B04">
        <w:rPr>
          <w:rFonts w:ascii="Liberation Sans Narrow" w:eastAsia="Times New Roman" w:hAnsi="Liberation Sans Narrow" w:cs="Times New Roman"/>
          <w:b/>
          <w:bCs/>
          <w:sz w:val="24"/>
          <w:szCs w:val="24"/>
          <w:lang w:eastAsia="pl-PL"/>
        </w:rPr>
        <w:t>o wszczęciu postępowania</w:t>
      </w:r>
    </w:p>
    <w:p w:rsidR="00E8512B" w:rsidRPr="000E6B04" w:rsidRDefault="00E8512B" w:rsidP="00E8512B">
      <w:pPr>
        <w:spacing w:after="0" w:line="240" w:lineRule="auto"/>
        <w:rPr>
          <w:rFonts w:ascii="Liberation Sans Narrow" w:eastAsia="Times New Roman" w:hAnsi="Liberation Sans Narrow" w:cs="Times New Roman"/>
          <w:sz w:val="16"/>
          <w:szCs w:val="16"/>
          <w:lang w:eastAsia="pl-PL"/>
        </w:rPr>
      </w:pPr>
    </w:p>
    <w:p w:rsidR="00681ECE" w:rsidRDefault="00681ECE" w:rsidP="00E8512B">
      <w:pPr>
        <w:spacing w:after="0" w:line="240" w:lineRule="auto"/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</w:pPr>
    </w:p>
    <w:p w:rsidR="000663FD" w:rsidRPr="000E6B04" w:rsidRDefault="000663FD" w:rsidP="00E8512B">
      <w:pPr>
        <w:spacing w:after="0" w:line="240" w:lineRule="auto"/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</w:pPr>
    </w:p>
    <w:p w:rsidR="00E8512B" w:rsidRPr="000E6B04" w:rsidRDefault="00E8512B" w:rsidP="00D175FF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Liberation Sans Narrow" w:eastAsia="Times New Roman" w:hAnsi="Liberation Sans Narrow" w:cs="Times New Roman"/>
          <w:bCs/>
          <w:kern w:val="1"/>
          <w:sz w:val="24"/>
          <w:szCs w:val="24"/>
          <w:lang w:eastAsia="pl-PL"/>
        </w:rPr>
      </w:pP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 xml:space="preserve">Zgodnie z art. </w:t>
      </w:r>
      <w:r w:rsidR="0063271C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 xml:space="preserve">10 § 1, art. </w:t>
      </w: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 xml:space="preserve">61 § 4 </w:t>
      </w:r>
      <w:r w:rsidRPr="000E6B04">
        <w:rPr>
          <w:rFonts w:ascii="Liberation Sans Narrow" w:eastAsia="Times New Roman" w:hAnsi="Liberation Sans Narrow" w:cs="Times New Roman"/>
          <w:sz w:val="24"/>
          <w:szCs w:val="24"/>
        </w:rPr>
        <w:t xml:space="preserve">oraz art. 49 </w:t>
      </w: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>ustawy z dnia 14 czerwca 1960 r. Kodeks postępowania administracyjnego (</w:t>
      </w:r>
      <w:proofErr w:type="spellStart"/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>t</w:t>
      </w:r>
      <w:r w:rsidR="00C5653C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>.</w:t>
      </w:r>
      <w:r w:rsidR="005812F3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>j</w:t>
      </w:r>
      <w:proofErr w:type="spellEnd"/>
      <w:r w:rsidR="005812F3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 xml:space="preserve">. </w:t>
      </w:r>
      <w:r w:rsidR="00087E7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>Dz. U. z 2023</w:t>
      </w:r>
      <w:r w:rsidR="0068591B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 xml:space="preserve"> r. poz. </w:t>
      </w:r>
      <w:r w:rsidR="00087E7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>775, z późn. zm.</w:t>
      </w: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pl-PL"/>
        </w:rPr>
        <w:t>),</w:t>
      </w:r>
      <w:r w:rsidRPr="000E6B04">
        <w:rPr>
          <w:rFonts w:ascii="Liberation Sans Narrow" w:eastAsia="Times New Roman" w:hAnsi="Liberation Sans Narrow" w:cs="Times New Roman"/>
          <w:sz w:val="24"/>
          <w:szCs w:val="24"/>
        </w:rPr>
        <w:t xml:space="preserve"> w powiązaniu </w:t>
      </w:r>
      <w:r w:rsidR="0041729B" w:rsidRPr="000E6B04">
        <w:rPr>
          <w:rFonts w:ascii="Liberation Sans Narrow" w:eastAsia="Times New Roman" w:hAnsi="Liberation Sans Narrow" w:cs="Times New Roman"/>
          <w:sz w:val="24"/>
          <w:szCs w:val="24"/>
        </w:rPr>
        <w:t xml:space="preserve">z art. 74 ust. 3 ustawy </w:t>
      </w:r>
      <w:r w:rsidR="00773B82">
        <w:rPr>
          <w:rFonts w:ascii="Liberation Sans Narrow" w:eastAsia="Times New Roman" w:hAnsi="Liberation Sans Narrow" w:cs="Times New Roman"/>
          <w:sz w:val="24"/>
          <w:szCs w:val="24"/>
        </w:rPr>
        <w:br/>
      </w:r>
      <w:r w:rsidR="0041729B" w:rsidRPr="000E6B04">
        <w:rPr>
          <w:rFonts w:ascii="Liberation Sans Narrow" w:eastAsia="Times New Roman" w:hAnsi="Liberation Sans Narrow" w:cs="Times New Roman"/>
          <w:sz w:val="24"/>
          <w:szCs w:val="24"/>
        </w:rPr>
        <w:t xml:space="preserve">z dnia </w:t>
      </w:r>
      <w:r w:rsidRPr="000E6B04">
        <w:rPr>
          <w:rFonts w:ascii="Liberation Sans Narrow" w:eastAsia="Times New Roman" w:hAnsi="Liberation Sans Narrow" w:cs="Times New Roman"/>
          <w:sz w:val="24"/>
          <w:szCs w:val="24"/>
        </w:rPr>
        <w:t xml:space="preserve">3 października 2008 r. o udostępnianiu informacji </w:t>
      </w:r>
      <w:bookmarkStart w:id="0" w:name="_GoBack"/>
      <w:bookmarkEnd w:id="0"/>
      <w:r w:rsidRPr="000E6B04">
        <w:rPr>
          <w:rFonts w:ascii="Liberation Sans Narrow" w:eastAsia="Times New Roman" w:hAnsi="Liberation Sans Narrow" w:cs="Times New Roman"/>
          <w:sz w:val="24"/>
          <w:szCs w:val="24"/>
        </w:rPr>
        <w:t xml:space="preserve">o środowisku i jego ochronie, udziale społeczeństwa w ochronie środowiska oraz o ocenach oddziaływania na środowisko </w:t>
      </w:r>
      <w:r w:rsidR="00CA7C93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(</w:t>
      </w:r>
      <w:proofErr w:type="spellStart"/>
      <w:r w:rsidR="00CA7C93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t.j</w:t>
      </w:r>
      <w:proofErr w:type="spellEnd"/>
      <w:r w:rsidR="00CA7C93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. Dz. U. z 2023 r., poz. 1094</w:t>
      </w:r>
      <w:r w:rsidR="000B2F70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 xml:space="preserve">, </w:t>
      </w:r>
      <w:r w:rsidR="00FB2223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br/>
      </w:r>
      <w:r w:rsidR="00CA7C93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z późn. zm.</w:t>
      </w:r>
      <w:r w:rsidR="000B2F70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)</w:t>
      </w:r>
    </w:p>
    <w:p w:rsidR="00A33F5D" w:rsidRPr="001570DE" w:rsidRDefault="00A33F5D" w:rsidP="00CF284E">
      <w:pPr>
        <w:spacing w:after="0" w:line="240" w:lineRule="auto"/>
        <w:rPr>
          <w:rFonts w:ascii="Liberation Sans Narrow" w:eastAsia="Times New Roman" w:hAnsi="Liberation Sans Narrow" w:cs="Times New Roman"/>
          <w:b/>
          <w:bCs/>
          <w:sz w:val="16"/>
          <w:szCs w:val="16"/>
          <w:lang w:eastAsia="pl-PL"/>
        </w:rPr>
      </w:pPr>
    </w:p>
    <w:p w:rsidR="00E8512B" w:rsidRPr="000E6B04" w:rsidRDefault="00E8512B" w:rsidP="002E64A3">
      <w:pPr>
        <w:spacing w:after="0" w:line="240" w:lineRule="auto"/>
        <w:jc w:val="center"/>
        <w:rPr>
          <w:rFonts w:ascii="Liberation Sans Narrow" w:eastAsia="Times New Roman" w:hAnsi="Liberation Sans Narrow" w:cs="Times New Roman"/>
          <w:b/>
          <w:bCs/>
          <w:sz w:val="24"/>
          <w:szCs w:val="24"/>
          <w:lang w:eastAsia="pl-PL"/>
        </w:rPr>
      </w:pPr>
      <w:r w:rsidRPr="000E6B04">
        <w:rPr>
          <w:rFonts w:ascii="Liberation Sans Narrow" w:eastAsia="Times New Roman" w:hAnsi="Liberation Sans Narrow" w:cs="Times New Roman"/>
          <w:b/>
          <w:bCs/>
          <w:sz w:val="24"/>
          <w:szCs w:val="24"/>
          <w:lang w:eastAsia="pl-PL"/>
        </w:rPr>
        <w:t>zawiadamiam</w:t>
      </w:r>
    </w:p>
    <w:p w:rsidR="00E8512B" w:rsidRPr="000E6B04" w:rsidRDefault="00E8512B" w:rsidP="00E8512B">
      <w:pPr>
        <w:spacing w:after="0" w:line="240" w:lineRule="auto"/>
        <w:rPr>
          <w:rFonts w:ascii="Liberation Sans Narrow" w:eastAsia="Times New Roman" w:hAnsi="Liberation Sans Narrow" w:cs="Times New Roman"/>
          <w:sz w:val="16"/>
          <w:szCs w:val="16"/>
          <w:shd w:val="clear" w:color="auto" w:fill="FFFF00"/>
          <w:lang w:eastAsia="pl-PL"/>
        </w:rPr>
      </w:pPr>
    </w:p>
    <w:p w:rsidR="00007016" w:rsidRPr="000E6B04" w:rsidRDefault="00007016" w:rsidP="00E8512B">
      <w:pPr>
        <w:spacing w:after="0" w:line="240" w:lineRule="auto"/>
        <w:rPr>
          <w:rFonts w:ascii="Liberation Sans Narrow" w:eastAsia="Times New Roman" w:hAnsi="Liberation Sans Narrow" w:cs="Times New Roman"/>
          <w:sz w:val="16"/>
          <w:szCs w:val="16"/>
          <w:shd w:val="clear" w:color="auto" w:fill="FFFF00"/>
          <w:lang w:eastAsia="pl-PL"/>
        </w:rPr>
      </w:pPr>
    </w:p>
    <w:p w:rsidR="00284C3A" w:rsidRPr="00CA311A" w:rsidRDefault="00E8512B" w:rsidP="00CA311A">
      <w:pPr>
        <w:spacing w:after="0" w:line="240" w:lineRule="auto"/>
        <w:jc w:val="both"/>
        <w:rPr>
          <w:rFonts w:ascii="Liberation Sans Narrow" w:eastAsia="Lucida Sans Unicode" w:hAnsi="Liberation Sans Narrow" w:cs="Times New Roman"/>
          <w:kern w:val="1"/>
          <w:sz w:val="24"/>
          <w:szCs w:val="24"/>
        </w:rPr>
      </w:pP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że w dniu </w:t>
      </w:r>
      <w:r w:rsidR="0030477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6</w:t>
      </w:r>
      <w:r w:rsidR="00160848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</w:t>
      </w:r>
      <w:r w:rsidR="0030477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września</w:t>
      </w:r>
      <w:r w:rsidR="00372F77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</w:t>
      </w:r>
      <w:r w:rsidR="005C1DFB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2023</w:t>
      </w: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r. na żądanie </w:t>
      </w:r>
      <w:r w:rsidR="00B94857" w:rsidRPr="00FE4232">
        <w:rPr>
          <w:rFonts w:ascii="Liberation Sans Narrow" w:eastAsia="Times New Roman" w:hAnsi="Liberation Sans Narrow" w:cs="Times New Roman"/>
          <w:kern w:val="1"/>
          <w:sz w:val="24"/>
          <w:szCs w:val="24"/>
          <w:highlight w:val="black"/>
          <w:lang w:eastAsia="ar-SA"/>
        </w:rPr>
        <w:t>Agnieszki Olek</w:t>
      </w:r>
      <w:r w:rsidR="00B94857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B94857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ECOGITO</w:t>
      </w:r>
      <w:proofErr w:type="spellEnd"/>
      <w:r w:rsidR="00B94857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, Rańsko 19, 66 – 330 Pszczew</w:t>
      </w:r>
      <w:r w:rsidR="00B94857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</w:t>
      </w:r>
      <w:r w:rsidR="00B53DED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zostało wszczęte postępowanie </w:t>
      </w: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administracyjne w sprawie wydania decyzji o</w:t>
      </w:r>
      <w:r w:rsidR="005E48F0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</w:t>
      </w:r>
      <w:r w:rsidR="007D3512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środowiskowych uwarunkowaniach </w:t>
      </w: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dla </w:t>
      </w:r>
      <w:r w:rsidR="00D94428">
        <w:rPr>
          <w:rFonts w:ascii="Liberation Sans Narrow" w:eastAsia="Times New Roman" w:hAnsi="Liberation Sans Narrow" w:cs="Times New Roman"/>
          <w:kern w:val="2"/>
          <w:sz w:val="24"/>
          <w:szCs w:val="24"/>
          <w:lang w:eastAsia="ar-SA"/>
        </w:rPr>
        <w:t xml:space="preserve">przedsięwzięcia </w:t>
      </w:r>
      <w:r w:rsidR="00B94857" w:rsidRPr="000E6B04">
        <w:rPr>
          <w:rFonts w:ascii="Liberation Sans Narrow" w:eastAsia="Times New Roman" w:hAnsi="Liberation Sans Narrow" w:cs="Times New Roman"/>
          <w:kern w:val="2"/>
          <w:sz w:val="24"/>
          <w:szCs w:val="24"/>
          <w:lang w:eastAsia="ar-SA"/>
        </w:rPr>
        <w:t xml:space="preserve">pn. </w:t>
      </w:r>
      <w:r w:rsidR="00B94857">
        <w:rPr>
          <w:rFonts w:ascii="Liberation Sans Narrow" w:eastAsia="Times New Roman" w:hAnsi="Liberation Sans Narrow" w:cs="Times New Roman"/>
          <w:kern w:val="2"/>
          <w:sz w:val="24"/>
          <w:szCs w:val="24"/>
          <w:lang w:eastAsia="ar-SA"/>
        </w:rPr>
        <w:t>Centrum Aktywności Gospodarczej w Trzebnicy</w:t>
      </w:r>
      <w:r w:rsidR="00B94857">
        <w:rPr>
          <w:rFonts w:ascii="Liberation Sans Narrow" w:eastAsia="Lucida Sans Unicode" w:hAnsi="Liberation Sans Narrow" w:cs="Times New Roman"/>
          <w:kern w:val="1"/>
          <w:sz w:val="24"/>
          <w:szCs w:val="24"/>
        </w:rPr>
        <w:t xml:space="preserve">, </w:t>
      </w:r>
      <w:r w:rsidR="00B94857" w:rsidRPr="00545B36">
        <w:rPr>
          <w:rFonts w:ascii="Liberation Sans Narrow" w:eastAsia="Lucida Sans Unicode" w:hAnsi="Liberation Sans Narrow" w:cs="Times New Roman"/>
          <w:kern w:val="1"/>
          <w:sz w:val="24"/>
          <w:szCs w:val="24"/>
        </w:rPr>
        <w:t>gmina Trzebnica, powiat trzebn</w:t>
      </w:r>
      <w:r w:rsidR="00B94857">
        <w:rPr>
          <w:rFonts w:ascii="Liberation Sans Narrow" w:eastAsia="Lucida Sans Unicode" w:hAnsi="Liberation Sans Narrow" w:cs="Times New Roman"/>
          <w:kern w:val="1"/>
          <w:sz w:val="24"/>
          <w:szCs w:val="24"/>
        </w:rPr>
        <w:t>icki, województwo dolnośląskie.</w:t>
      </w:r>
    </w:p>
    <w:p w:rsidR="00BB543E" w:rsidRPr="007B70F2" w:rsidRDefault="008A7058" w:rsidP="007B70F2">
      <w:pPr>
        <w:spacing w:after="0" w:line="240" w:lineRule="auto"/>
        <w:ind w:firstLine="708"/>
        <w:jc w:val="both"/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</w:pP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Zgodnie z art. 10 Kpa informuję, że</w:t>
      </w:r>
      <w:r w:rsidR="007B70F2" w:rsidRPr="007B70F2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</w:t>
      </w:r>
      <w:r w:rsidR="007B70F2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strony mogą brać czynny udział na każdym etapie postępowania,</w:t>
      </w:r>
      <w:r w:rsidR="007B70F2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</w:t>
      </w:r>
      <w:r w:rsidR="00E8512B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zapoznać się z materiałem dowodowym zgromadzonym w przedmiotowej sprawie oraz wnosić uwagi i wnioski do toczącego się postępowania. Dokumenty będą wyłożone do</w:t>
      </w:r>
      <w:r w:rsidR="00E175AC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wglądu </w:t>
      </w:r>
      <w:r w:rsidR="00E8512B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w siedzibie Urzędu Miejskiego </w:t>
      </w:r>
      <w:r w:rsidR="00A86215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br/>
      </w:r>
      <w:r w:rsidR="00E8512B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w Trzebnicy</w:t>
      </w:r>
      <w:r w:rsidR="00236309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, Wydział Rolnictwa i Ochrony</w:t>
      </w:r>
      <w:r w:rsidR="00486575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Środowiska</w:t>
      </w:r>
      <w:r w:rsidR="00E8512B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, pl. Piłsudskiego </w:t>
      </w:r>
      <w:r w:rsidR="00236309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1, 55 – 100 Trzebnica</w:t>
      </w:r>
      <w:r w:rsidR="00E175AC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, </w:t>
      </w:r>
      <w:r w:rsidR="00E8512B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w godzinach pracy urzędu.</w:t>
      </w:r>
      <w:r w:rsidR="00E8512B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 xml:space="preserve"> </w:t>
      </w:r>
      <w:r w:rsidR="005B29BC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Stronom przysługu</w:t>
      </w:r>
      <w:r w:rsidR="00330CEE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je pra</w:t>
      </w:r>
      <w:r w:rsidR="006F6B56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wo do wniesienia ponaglenia do S</w:t>
      </w:r>
      <w:r w:rsidR="00330CEE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amorządowego Kolegium Odwoławczego</w:t>
      </w:r>
      <w:r w:rsidR="006F6B56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 xml:space="preserve"> we Wrocławiu</w:t>
      </w:r>
      <w:r w:rsidR="00330CEE" w:rsidRPr="000E6B04"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  <w:t>, za pośrednictwem Burmistrza Gminy Trzebnica.</w:t>
      </w:r>
    </w:p>
    <w:p w:rsidR="00E8512B" w:rsidRPr="000E6B04" w:rsidRDefault="00E8512B" w:rsidP="00E8512B">
      <w:pPr>
        <w:spacing w:after="0" w:line="240" w:lineRule="auto"/>
        <w:ind w:firstLine="708"/>
        <w:jc w:val="both"/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</w:pP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Jednocześnie informuję, że zgodnie z art. 106 § 1 i 2 Kpa, w powiąz</w:t>
      </w:r>
      <w:r w:rsidR="00ED0DCF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aniu z art. 64 ust. 1, pkt 1, </w:t>
      </w: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2 </w:t>
      </w:r>
      <w:r w:rsidR="00ED0DCF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i 4 </w:t>
      </w:r>
      <w:r w:rsidR="00F6603E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ustawy </w:t>
      </w:r>
      <w:r w:rsidR="00F6603E" w:rsidRPr="000E6B04">
        <w:rPr>
          <w:rFonts w:ascii="Liberation Sans Narrow" w:eastAsia="Times New Roman" w:hAnsi="Liberation Sans Narrow" w:cs="Times New Roman"/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="00F3650F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wystąpiono </w:t>
      </w: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o opinie dotyczące obowiązku przeprowadzenia oceny oddziaływania </w:t>
      </w:r>
      <w:r w:rsidR="00230707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na środowisko </w:t>
      </w: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i związanej z tym potrzeby sporządzenia raportu oddziaływania przedsięwzięcia na środowisko do:</w:t>
      </w:r>
    </w:p>
    <w:p w:rsidR="00E8512B" w:rsidRPr="000E6B04" w:rsidRDefault="00E8512B" w:rsidP="00E85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</w:pP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Regionalnego Dyrektora Ochrony Środowiska we Wrocławiu, </w:t>
      </w:r>
      <w:r w:rsidR="00743ED2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u</w:t>
      </w:r>
      <w:r w:rsidR="00743ED2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l. </w:t>
      </w:r>
      <w:r w:rsidR="00743ED2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Jana Długosza 68</w:t>
      </w:r>
      <w:r w:rsidR="00743ED2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, </w:t>
      </w:r>
      <w:r w:rsidR="002705B3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51 -</w:t>
      </w:r>
      <w:r w:rsidR="00743ED2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162</w:t>
      </w:r>
      <w:r w:rsidR="00743ED2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 Wrocław</w:t>
      </w:r>
      <w:r w:rsidR="002705B3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,</w:t>
      </w:r>
    </w:p>
    <w:p w:rsidR="00E8512B" w:rsidRPr="000E6B04" w:rsidRDefault="00E8512B" w:rsidP="00E85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</w:pPr>
      <w:r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Państwowego Powiatowego Inspektora Sanitarnego w Trzebnicy, ul. </w:t>
      </w:r>
      <w:r w:rsidR="008A4862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Kościuszki 10, </w:t>
      </w:r>
      <w:r w:rsidR="00AE46DC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br/>
      </w:r>
      <w:r w:rsidR="00356EEE" w:rsidRPr="000E6B04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 xml:space="preserve">55 - </w:t>
      </w:r>
      <w:r w:rsidR="00743ED2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100 Trzebnica</w:t>
      </w:r>
      <w:r w:rsidR="002705B3">
        <w:rPr>
          <w:rFonts w:ascii="Liberation Sans Narrow" w:eastAsia="Times New Roman" w:hAnsi="Liberation Sans Narrow" w:cs="Times New Roman"/>
          <w:kern w:val="1"/>
          <w:sz w:val="24"/>
          <w:szCs w:val="24"/>
          <w:lang w:eastAsia="ar-SA"/>
        </w:rPr>
        <w:t>,</w:t>
      </w:r>
    </w:p>
    <w:p w:rsidR="00E8512B" w:rsidRPr="000E6B04" w:rsidRDefault="00BE1C5B" w:rsidP="00E85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</w:pPr>
      <w:r w:rsidRPr="000E6B04">
        <w:rPr>
          <w:rFonts w:ascii="Liberation Sans Narrow" w:eastAsia="Times New Roman" w:hAnsi="Liberation Sans Narrow" w:cs="Times New Roman"/>
          <w:sz w:val="24"/>
          <w:szCs w:val="24"/>
          <w:lang w:eastAsia="pl-PL" w:bidi="hi-IN"/>
        </w:rPr>
        <w:t xml:space="preserve">Dyrektora Zarządu Zlewni we Lesznie Państwowego Gospodarstwa Wodnego Wody Polskie, </w:t>
      </w:r>
      <w:r w:rsidR="00CE1888" w:rsidRPr="000E6B04">
        <w:rPr>
          <w:rFonts w:ascii="Liberation Sans Narrow" w:eastAsia="Times New Roman" w:hAnsi="Liberation Sans Narrow" w:cs="Times New Roman"/>
          <w:sz w:val="24"/>
          <w:szCs w:val="24"/>
          <w:lang w:eastAsia="pl-PL" w:bidi="hi-IN"/>
        </w:rPr>
        <w:br/>
      </w:r>
      <w:r w:rsidRPr="000E6B04">
        <w:rPr>
          <w:rFonts w:ascii="Liberation Sans Narrow" w:eastAsia="Times New Roman" w:hAnsi="Liberation Sans Narrow" w:cs="Times New Roman"/>
          <w:sz w:val="24"/>
          <w:szCs w:val="24"/>
          <w:lang w:eastAsia="pl-PL" w:bidi="hi-IN"/>
        </w:rPr>
        <w:t>ul. Chociszewskiego 12, 64 – 100 Leszno</w:t>
      </w:r>
      <w:r w:rsidR="00743ED2">
        <w:rPr>
          <w:rFonts w:ascii="Liberation Sans Narrow" w:eastAsia="Times New Roman" w:hAnsi="Liberation Sans Narrow" w:cs="Times New Roman"/>
          <w:sz w:val="24"/>
          <w:szCs w:val="24"/>
          <w:lang w:eastAsia="pl-PL" w:bidi="hi-IN"/>
        </w:rPr>
        <w:t>.</w:t>
      </w:r>
    </w:p>
    <w:p w:rsidR="00230707" w:rsidRPr="000E6B04" w:rsidRDefault="00230707" w:rsidP="00D77166">
      <w:pPr>
        <w:spacing w:after="0"/>
        <w:jc w:val="both"/>
        <w:rPr>
          <w:rFonts w:ascii="Liberation Sans Narrow" w:hAnsi="Liberation Sans Narrow" w:cs="Arial"/>
          <w:sz w:val="12"/>
          <w:szCs w:val="12"/>
        </w:rPr>
      </w:pPr>
    </w:p>
    <w:p w:rsidR="00356EEE" w:rsidRPr="000E6B04" w:rsidRDefault="00E8512B" w:rsidP="00D77166">
      <w:pPr>
        <w:spacing w:after="0"/>
        <w:jc w:val="both"/>
        <w:rPr>
          <w:rFonts w:ascii="Liberation Sans Narrow" w:hAnsi="Liberation Sans Narrow" w:cs="Arial"/>
          <w:sz w:val="24"/>
          <w:szCs w:val="24"/>
        </w:rPr>
      </w:pPr>
      <w:r w:rsidRPr="000E6B04">
        <w:rPr>
          <w:rFonts w:ascii="Liberation Sans Narrow" w:hAnsi="Liberation Sans Narrow" w:cs="Arial"/>
          <w:sz w:val="24"/>
          <w:szCs w:val="24"/>
        </w:rPr>
        <w:t>Ponieważ liczba</w:t>
      </w:r>
      <w:r w:rsidR="007963D0" w:rsidRPr="000E6B04">
        <w:rPr>
          <w:rFonts w:ascii="Liberation Sans Narrow" w:hAnsi="Liberation Sans Narrow" w:cs="Arial"/>
          <w:sz w:val="24"/>
          <w:szCs w:val="24"/>
        </w:rPr>
        <w:t xml:space="preserve"> stron postępowania przekracza 1</w:t>
      </w:r>
      <w:r w:rsidRPr="000E6B04">
        <w:rPr>
          <w:rFonts w:ascii="Liberation Sans Narrow" w:hAnsi="Liberation Sans Narrow" w:cs="Arial"/>
          <w:sz w:val="24"/>
          <w:szCs w:val="24"/>
        </w:rPr>
        <w:t>0 o czynnościach organu strony zostają powiadomione poprzez publiczne obwieszczenie.</w:t>
      </w:r>
    </w:p>
    <w:p w:rsidR="00230707" w:rsidRPr="000E6B04" w:rsidRDefault="00230707" w:rsidP="00E8512B">
      <w:pPr>
        <w:spacing w:after="0" w:line="240" w:lineRule="auto"/>
        <w:rPr>
          <w:rFonts w:ascii="Liberation Sans Narrow" w:eastAsia="Times New Roman" w:hAnsi="Liberation Sans Narrow" w:cs="Times New Roman"/>
          <w:sz w:val="12"/>
          <w:szCs w:val="12"/>
          <w:lang w:eastAsia="pl-PL"/>
        </w:rPr>
      </w:pPr>
    </w:p>
    <w:p w:rsidR="00E04751" w:rsidRPr="000E6B04" w:rsidRDefault="00E04751" w:rsidP="00E8512B">
      <w:pPr>
        <w:spacing w:after="0" w:line="240" w:lineRule="auto"/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</w:pPr>
    </w:p>
    <w:p w:rsidR="00E04751" w:rsidRPr="000E6B04" w:rsidRDefault="00E04751" w:rsidP="00E8512B">
      <w:pPr>
        <w:spacing w:after="0" w:line="240" w:lineRule="auto"/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</w:pPr>
    </w:p>
    <w:p w:rsidR="00BD4BAA" w:rsidRDefault="00BD4BAA" w:rsidP="00E8512B">
      <w:p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4"/>
          <w:szCs w:val="24"/>
          <w:lang w:eastAsia="pl-PL"/>
        </w:rPr>
      </w:pPr>
    </w:p>
    <w:p w:rsidR="000663FD" w:rsidRPr="001C2D72" w:rsidRDefault="000663FD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</w:p>
    <w:p w:rsidR="006A7BF0" w:rsidRDefault="006A7BF0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</w:p>
    <w:p w:rsidR="006A7BF0" w:rsidRDefault="006A7BF0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</w:p>
    <w:p w:rsidR="0077410E" w:rsidRDefault="0077410E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</w:p>
    <w:p w:rsidR="0077410E" w:rsidRDefault="0077410E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</w:p>
    <w:p w:rsidR="00E0746D" w:rsidRDefault="00E0746D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</w:p>
    <w:p w:rsidR="00D80740" w:rsidRDefault="00D80740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</w:p>
    <w:p w:rsidR="00AD12B4" w:rsidRDefault="00AD12B4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</w:p>
    <w:p w:rsidR="00AD12B4" w:rsidRDefault="00AD12B4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</w:p>
    <w:p w:rsidR="00C567A0" w:rsidRDefault="00C567A0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</w:p>
    <w:p w:rsidR="005A43FE" w:rsidRDefault="005A43FE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</w:p>
    <w:p w:rsidR="00E8512B" w:rsidRPr="00812D2C" w:rsidRDefault="00E8512B" w:rsidP="00E8512B">
      <w:pPr>
        <w:suppressAutoHyphens/>
        <w:spacing w:after="0" w:line="240" w:lineRule="auto"/>
        <w:rPr>
          <w:rFonts w:ascii="Liberation Sans Narrow" w:eastAsia="Times New Roman" w:hAnsi="Liberation Sans Narrow" w:cs="Arial Narrow"/>
          <w:sz w:val="20"/>
          <w:szCs w:val="20"/>
          <w:lang w:eastAsia="zh-CN"/>
        </w:rPr>
      </w:pPr>
      <w:r w:rsidRPr="00812D2C">
        <w:rPr>
          <w:rFonts w:ascii="Liberation Sans Narrow" w:eastAsia="Times New Roman" w:hAnsi="Liberation Sans Narrow" w:cs="Arial Narrow"/>
          <w:sz w:val="20"/>
          <w:szCs w:val="20"/>
          <w:lang w:eastAsia="zh-CN"/>
        </w:rPr>
        <w:t>Otrzymują:</w:t>
      </w:r>
    </w:p>
    <w:p w:rsidR="009D1359" w:rsidRPr="00B426E6" w:rsidRDefault="00B426E6" w:rsidP="00B426E6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0"/>
          <w:szCs w:val="20"/>
          <w:lang w:eastAsia="zh-CN"/>
        </w:rPr>
      </w:pPr>
      <w:r>
        <w:rPr>
          <w:rFonts w:ascii="Liberation Sans Narrow" w:eastAsia="Times New Roman" w:hAnsi="Liberation Sans Narrow" w:cs="Times New Roman"/>
          <w:kern w:val="1"/>
          <w:sz w:val="20"/>
          <w:szCs w:val="20"/>
          <w:lang w:eastAsia="ar-SA"/>
        </w:rPr>
        <w:t>Wnioskodawca</w:t>
      </w:r>
    </w:p>
    <w:p w:rsidR="00E8512B" w:rsidRPr="00810E7B" w:rsidRDefault="008A4805" w:rsidP="00810E7B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Liberation Sans Narrow" w:eastAsia="Times New Roman" w:hAnsi="Liberation Sans Narrow" w:cs="Times New Roman"/>
          <w:sz w:val="20"/>
          <w:szCs w:val="20"/>
          <w:lang w:eastAsia="zh-CN"/>
        </w:rPr>
      </w:pPr>
      <w:r w:rsidRPr="00812D2C">
        <w:rPr>
          <w:rFonts w:ascii="Liberation Sans Narrow" w:eastAsia="Times New Roman" w:hAnsi="Liberation Sans Narrow" w:cs="Arial Narrow"/>
          <w:sz w:val="20"/>
          <w:szCs w:val="20"/>
          <w:lang w:eastAsia="zh-CN"/>
        </w:rPr>
        <w:t xml:space="preserve">Strony postępowania poprzez </w:t>
      </w:r>
      <w:r w:rsidR="00E8512B" w:rsidRPr="00812D2C">
        <w:rPr>
          <w:rFonts w:ascii="Liberation Sans Narrow" w:eastAsia="Times New Roman" w:hAnsi="Liberation Sans Narrow" w:cs="Arial Narrow"/>
          <w:sz w:val="20"/>
          <w:szCs w:val="20"/>
          <w:lang w:eastAsia="zh-CN"/>
        </w:rPr>
        <w:t>obwieszczenie zgodnie z art. 49 Kpa.</w:t>
      </w:r>
      <w:r w:rsidR="00E8512B" w:rsidRPr="00812D2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F84C805" wp14:editId="73FA2508">
            <wp:simplePos x="0" y="0"/>
            <wp:positionH relativeFrom="column">
              <wp:posOffset>661670</wp:posOffset>
            </wp:positionH>
            <wp:positionV relativeFrom="paragraph">
              <wp:posOffset>10106660</wp:posOffset>
            </wp:positionV>
            <wp:extent cx="4486275" cy="2762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12B" w:rsidRPr="00810E7B" w:rsidSect="001C497B">
      <w:headerReference w:type="default" r:id="rId9"/>
      <w:footerReference w:type="default" r:id="rId10"/>
      <w:pgSz w:w="11906" w:h="16838"/>
      <w:pgMar w:top="1417" w:right="1133" w:bottom="1417" w:left="1134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4B" w:rsidRDefault="00B8234B" w:rsidP="00E8512B">
      <w:pPr>
        <w:spacing w:after="0" w:line="240" w:lineRule="auto"/>
      </w:pPr>
      <w:r>
        <w:separator/>
      </w:r>
    </w:p>
  </w:endnote>
  <w:endnote w:type="continuationSeparator" w:id="0">
    <w:p w:rsidR="00B8234B" w:rsidRDefault="00B8234B" w:rsidP="00E8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Helvetica Narrow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FC" w:rsidRDefault="000F33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F80703" wp14:editId="7A31D275">
          <wp:simplePos x="0" y="0"/>
          <wp:positionH relativeFrom="column">
            <wp:posOffset>-153670</wp:posOffset>
          </wp:positionH>
          <wp:positionV relativeFrom="paragraph">
            <wp:posOffset>-94615</wp:posOffset>
          </wp:positionV>
          <wp:extent cx="4495165" cy="285750"/>
          <wp:effectExtent l="0" t="0" r="635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16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63C092" wp14:editId="61DF9ACC">
          <wp:simplePos x="0" y="0"/>
          <wp:positionH relativeFrom="column">
            <wp:posOffset>4575810</wp:posOffset>
          </wp:positionH>
          <wp:positionV relativeFrom="paragraph">
            <wp:posOffset>-209550</wp:posOffset>
          </wp:positionV>
          <wp:extent cx="1628775" cy="58102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4B" w:rsidRDefault="00B8234B" w:rsidP="00E8512B">
      <w:pPr>
        <w:spacing w:after="0" w:line="240" w:lineRule="auto"/>
      </w:pPr>
      <w:r>
        <w:separator/>
      </w:r>
    </w:p>
  </w:footnote>
  <w:footnote w:type="continuationSeparator" w:id="0">
    <w:p w:rsidR="00B8234B" w:rsidRDefault="00B8234B" w:rsidP="00E8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88" w:rsidRDefault="00AE65F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28CE4E6B" wp14:editId="0DA318B8">
          <wp:simplePos x="0" y="0"/>
          <wp:positionH relativeFrom="column">
            <wp:posOffset>-60960</wp:posOffset>
          </wp:positionH>
          <wp:positionV relativeFrom="paragraph">
            <wp:posOffset>-348615</wp:posOffset>
          </wp:positionV>
          <wp:extent cx="6111875" cy="895985"/>
          <wp:effectExtent l="0" t="0" r="317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895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4A9"/>
    <w:multiLevelType w:val="hybridMultilevel"/>
    <w:tmpl w:val="8962206A"/>
    <w:lvl w:ilvl="0" w:tplc="FCACE9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112A"/>
    <w:multiLevelType w:val="hybridMultilevel"/>
    <w:tmpl w:val="768419D4"/>
    <w:lvl w:ilvl="0" w:tplc="C6DA445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61"/>
    <w:rsid w:val="00004CFC"/>
    <w:rsid w:val="00007016"/>
    <w:rsid w:val="00016EB7"/>
    <w:rsid w:val="00017FF3"/>
    <w:rsid w:val="00024D95"/>
    <w:rsid w:val="00026537"/>
    <w:rsid w:val="00031542"/>
    <w:rsid w:val="000344C0"/>
    <w:rsid w:val="0003531E"/>
    <w:rsid w:val="0005233E"/>
    <w:rsid w:val="000556A6"/>
    <w:rsid w:val="00055DBC"/>
    <w:rsid w:val="000663FD"/>
    <w:rsid w:val="00071AE1"/>
    <w:rsid w:val="0007696F"/>
    <w:rsid w:val="00087E74"/>
    <w:rsid w:val="00097976"/>
    <w:rsid w:val="000A57DF"/>
    <w:rsid w:val="000B2F70"/>
    <w:rsid w:val="000B3E9C"/>
    <w:rsid w:val="000C491E"/>
    <w:rsid w:val="000D203B"/>
    <w:rsid w:val="000D2371"/>
    <w:rsid w:val="000E0452"/>
    <w:rsid w:val="000E6B04"/>
    <w:rsid w:val="000F33DE"/>
    <w:rsid w:val="000F3FA4"/>
    <w:rsid w:val="001103F4"/>
    <w:rsid w:val="00112FD8"/>
    <w:rsid w:val="0012457D"/>
    <w:rsid w:val="0013605A"/>
    <w:rsid w:val="0015490E"/>
    <w:rsid w:val="0015574B"/>
    <w:rsid w:val="001570DE"/>
    <w:rsid w:val="00160848"/>
    <w:rsid w:val="00161D43"/>
    <w:rsid w:val="0017597C"/>
    <w:rsid w:val="00191A92"/>
    <w:rsid w:val="001B067C"/>
    <w:rsid w:val="001B509C"/>
    <w:rsid w:val="001C104C"/>
    <w:rsid w:val="001C2D72"/>
    <w:rsid w:val="001C497B"/>
    <w:rsid w:val="001E444A"/>
    <w:rsid w:val="001E6716"/>
    <w:rsid w:val="001F5854"/>
    <w:rsid w:val="00201723"/>
    <w:rsid w:val="002053CF"/>
    <w:rsid w:val="00205CFA"/>
    <w:rsid w:val="002073D2"/>
    <w:rsid w:val="00212A13"/>
    <w:rsid w:val="00216068"/>
    <w:rsid w:val="0021750F"/>
    <w:rsid w:val="0022072C"/>
    <w:rsid w:val="00230707"/>
    <w:rsid w:val="00235A41"/>
    <w:rsid w:val="00235E6B"/>
    <w:rsid w:val="00236309"/>
    <w:rsid w:val="002705B3"/>
    <w:rsid w:val="00273B61"/>
    <w:rsid w:val="00284C3A"/>
    <w:rsid w:val="002851C4"/>
    <w:rsid w:val="00295CA6"/>
    <w:rsid w:val="002970CE"/>
    <w:rsid w:val="002971A1"/>
    <w:rsid w:val="002B2BAB"/>
    <w:rsid w:val="002B49ED"/>
    <w:rsid w:val="002B4F02"/>
    <w:rsid w:val="002B6D84"/>
    <w:rsid w:val="002C5968"/>
    <w:rsid w:val="002D14AF"/>
    <w:rsid w:val="002D3646"/>
    <w:rsid w:val="002E0600"/>
    <w:rsid w:val="002E64A3"/>
    <w:rsid w:val="00301DA4"/>
    <w:rsid w:val="00304774"/>
    <w:rsid w:val="00306A81"/>
    <w:rsid w:val="00330CEE"/>
    <w:rsid w:val="0033690A"/>
    <w:rsid w:val="00350326"/>
    <w:rsid w:val="003533E8"/>
    <w:rsid w:val="00356EEE"/>
    <w:rsid w:val="00365C29"/>
    <w:rsid w:val="00372F77"/>
    <w:rsid w:val="0037335D"/>
    <w:rsid w:val="0038631B"/>
    <w:rsid w:val="003901FA"/>
    <w:rsid w:val="003903F8"/>
    <w:rsid w:val="003A056E"/>
    <w:rsid w:val="003B14B6"/>
    <w:rsid w:val="003D7744"/>
    <w:rsid w:val="003E20AD"/>
    <w:rsid w:val="003E5922"/>
    <w:rsid w:val="003E7284"/>
    <w:rsid w:val="00402CF2"/>
    <w:rsid w:val="004063FC"/>
    <w:rsid w:val="00407135"/>
    <w:rsid w:val="0041729B"/>
    <w:rsid w:val="00434138"/>
    <w:rsid w:val="004369F3"/>
    <w:rsid w:val="004445BF"/>
    <w:rsid w:val="004519DA"/>
    <w:rsid w:val="004639CF"/>
    <w:rsid w:val="00483A72"/>
    <w:rsid w:val="00484F99"/>
    <w:rsid w:val="00486575"/>
    <w:rsid w:val="004A1C7F"/>
    <w:rsid w:val="004C11D9"/>
    <w:rsid w:val="004D595E"/>
    <w:rsid w:val="004D5FAF"/>
    <w:rsid w:val="004E36EE"/>
    <w:rsid w:val="004E61C9"/>
    <w:rsid w:val="004F1894"/>
    <w:rsid w:val="00503012"/>
    <w:rsid w:val="00507A08"/>
    <w:rsid w:val="00546589"/>
    <w:rsid w:val="005476C2"/>
    <w:rsid w:val="00560E8D"/>
    <w:rsid w:val="0056298B"/>
    <w:rsid w:val="0056497C"/>
    <w:rsid w:val="00565D79"/>
    <w:rsid w:val="005753D3"/>
    <w:rsid w:val="005812F3"/>
    <w:rsid w:val="00586B14"/>
    <w:rsid w:val="005935B2"/>
    <w:rsid w:val="00593EC8"/>
    <w:rsid w:val="00597855"/>
    <w:rsid w:val="005A3E48"/>
    <w:rsid w:val="005A43FE"/>
    <w:rsid w:val="005A7525"/>
    <w:rsid w:val="005B29BC"/>
    <w:rsid w:val="005B3926"/>
    <w:rsid w:val="005B41AF"/>
    <w:rsid w:val="005B5313"/>
    <w:rsid w:val="005B5E12"/>
    <w:rsid w:val="005B7077"/>
    <w:rsid w:val="005C19AB"/>
    <w:rsid w:val="005C1DFB"/>
    <w:rsid w:val="005C22DA"/>
    <w:rsid w:val="005D4CB2"/>
    <w:rsid w:val="005E48F0"/>
    <w:rsid w:val="00615DC3"/>
    <w:rsid w:val="0061646B"/>
    <w:rsid w:val="006169E3"/>
    <w:rsid w:val="006178C2"/>
    <w:rsid w:val="006224F4"/>
    <w:rsid w:val="00624DB7"/>
    <w:rsid w:val="0063271C"/>
    <w:rsid w:val="00640221"/>
    <w:rsid w:val="0066211E"/>
    <w:rsid w:val="00664800"/>
    <w:rsid w:val="00675E5E"/>
    <w:rsid w:val="00677942"/>
    <w:rsid w:val="00681ECE"/>
    <w:rsid w:val="00683048"/>
    <w:rsid w:val="0068591B"/>
    <w:rsid w:val="006A6D18"/>
    <w:rsid w:val="006A7BF0"/>
    <w:rsid w:val="006B0396"/>
    <w:rsid w:val="006B2CA4"/>
    <w:rsid w:val="006B467B"/>
    <w:rsid w:val="006C2457"/>
    <w:rsid w:val="006C51FC"/>
    <w:rsid w:val="006D5331"/>
    <w:rsid w:val="006E0771"/>
    <w:rsid w:val="006F6B56"/>
    <w:rsid w:val="00703C26"/>
    <w:rsid w:val="0073274A"/>
    <w:rsid w:val="00743ED2"/>
    <w:rsid w:val="00745E4B"/>
    <w:rsid w:val="00766483"/>
    <w:rsid w:val="007711C1"/>
    <w:rsid w:val="00773B82"/>
    <w:rsid w:val="0077410E"/>
    <w:rsid w:val="00774DDF"/>
    <w:rsid w:val="00780F6F"/>
    <w:rsid w:val="007947BE"/>
    <w:rsid w:val="007963D0"/>
    <w:rsid w:val="0079759C"/>
    <w:rsid w:val="007A2C5F"/>
    <w:rsid w:val="007B23AD"/>
    <w:rsid w:val="007B70F2"/>
    <w:rsid w:val="007D3512"/>
    <w:rsid w:val="007D5229"/>
    <w:rsid w:val="007D77DD"/>
    <w:rsid w:val="007E3D1F"/>
    <w:rsid w:val="007F0339"/>
    <w:rsid w:val="008007A0"/>
    <w:rsid w:val="00806DB3"/>
    <w:rsid w:val="00810481"/>
    <w:rsid w:val="00810E7B"/>
    <w:rsid w:val="0081273D"/>
    <w:rsid w:val="00812D2C"/>
    <w:rsid w:val="008156D6"/>
    <w:rsid w:val="00815D74"/>
    <w:rsid w:val="00817E4F"/>
    <w:rsid w:val="008249FF"/>
    <w:rsid w:val="00835CDC"/>
    <w:rsid w:val="008453C8"/>
    <w:rsid w:val="00853397"/>
    <w:rsid w:val="00853E0A"/>
    <w:rsid w:val="0086331D"/>
    <w:rsid w:val="008743F8"/>
    <w:rsid w:val="00883A96"/>
    <w:rsid w:val="00883B72"/>
    <w:rsid w:val="008A4805"/>
    <w:rsid w:val="008A4862"/>
    <w:rsid w:val="008A7058"/>
    <w:rsid w:val="008B3CE5"/>
    <w:rsid w:val="008D204E"/>
    <w:rsid w:val="008E6674"/>
    <w:rsid w:val="008F6F3E"/>
    <w:rsid w:val="00927533"/>
    <w:rsid w:val="009278DA"/>
    <w:rsid w:val="00941461"/>
    <w:rsid w:val="009641E9"/>
    <w:rsid w:val="00997E51"/>
    <w:rsid w:val="009B0E07"/>
    <w:rsid w:val="009B1986"/>
    <w:rsid w:val="009B239C"/>
    <w:rsid w:val="009B725F"/>
    <w:rsid w:val="009D02AA"/>
    <w:rsid w:val="009D1359"/>
    <w:rsid w:val="009D1913"/>
    <w:rsid w:val="00A02558"/>
    <w:rsid w:val="00A1791C"/>
    <w:rsid w:val="00A27170"/>
    <w:rsid w:val="00A271CE"/>
    <w:rsid w:val="00A32101"/>
    <w:rsid w:val="00A3398F"/>
    <w:rsid w:val="00A33F5D"/>
    <w:rsid w:val="00A3718B"/>
    <w:rsid w:val="00A466CC"/>
    <w:rsid w:val="00A470CF"/>
    <w:rsid w:val="00A540AD"/>
    <w:rsid w:val="00A54F0E"/>
    <w:rsid w:val="00A60AA1"/>
    <w:rsid w:val="00A671B8"/>
    <w:rsid w:val="00A7456F"/>
    <w:rsid w:val="00A82B8C"/>
    <w:rsid w:val="00A86215"/>
    <w:rsid w:val="00A8796D"/>
    <w:rsid w:val="00A94F9D"/>
    <w:rsid w:val="00AA3C8D"/>
    <w:rsid w:val="00AA4004"/>
    <w:rsid w:val="00AA7FFA"/>
    <w:rsid w:val="00AD12B4"/>
    <w:rsid w:val="00AE46DC"/>
    <w:rsid w:val="00AE65FE"/>
    <w:rsid w:val="00B00F18"/>
    <w:rsid w:val="00B02072"/>
    <w:rsid w:val="00B1198D"/>
    <w:rsid w:val="00B26D01"/>
    <w:rsid w:val="00B26D60"/>
    <w:rsid w:val="00B426E6"/>
    <w:rsid w:val="00B530DB"/>
    <w:rsid w:val="00B53DED"/>
    <w:rsid w:val="00B633CF"/>
    <w:rsid w:val="00B645DE"/>
    <w:rsid w:val="00B72887"/>
    <w:rsid w:val="00B808C9"/>
    <w:rsid w:val="00B811DA"/>
    <w:rsid w:val="00B8234B"/>
    <w:rsid w:val="00B94857"/>
    <w:rsid w:val="00BA10C8"/>
    <w:rsid w:val="00BA71E8"/>
    <w:rsid w:val="00BB543E"/>
    <w:rsid w:val="00BB70B1"/>
    <w:rsid w:val="00BD4BAA"/>
    <w:rsid w:val="00BE1C5B"/>
    <w:rsid w:val="00BF75C0"/>
    <w:rsid w:val="00C057CC"/>
    <w:rsid w:val="00C13064"/>
    <w:rsid w:val="00C167BD"/>
    <w:rsid w:val="00C25D20"/>
    <w:rsid w:val="00C40D4D"/>
    <w:rsid w:val="00C40E7A"/>
    <w:rsid w:val="00C45CC6"/>
    <w:rsid w:val="00C50CC7"/>
    <w:rsid w:val="00C53A17"/>
    <w:rsid w:val="00C5653C"/>
    <w:rsid w:val="00C567A0"/>
    <w:rsid w:val="00C6194E"/>
    <w:rsid w:val="00C62275"/>
    <w:rsid w:val="00C73CCB"/>
    <w:rsid w:val="00C850FA"/>
    <w:rsid w:val="00C852AB"/>
    <w:rsid w:val="00C956B0"/>
    <w:rsid w:val="00CA311A"/>
    <w:rsid w:val="00CA7C93"/>
    <w:rsid w:val="00CB1D08"/>
    <w:rsid w:val="00CC0803"/>
    <w:rsid w:val="00CC6819"/>
    <w:rsid w:val="00CC744B"/>
    <w:rsid w:val="00CD16A6"/>
    <w:rsid w:val="00CD5C75"/>
    <w:rsid w:val="00CD7C30"/>
    <w:rsid w:val="00CE1888"/>
    <w:rsid w:val="00CE5033"/>
    <w:rsid w:val="00CF284E"/>
    <w:rsid w:val="00CF5761"/>
    <w:rsid w:val="00D10675"/>
    <w:rsid w:val="00D175FF"/>
    <w:rsid w:val="00D272E7"/>
    <w:rsid w:val="00D27595"/>
    <w:rsid w:val="00D348AE"/>
    <w:rsid w:val="00D35EAC"/>
    <w:rsid w:val="00D60292"/>
    <w:rsid w:val="00D77166"/>
    <w:rsid w:val="00D80740"/>
    <w:rsid w:val="00D82746"/>
    <w:rsid w:val="00D94428"/>
    <w:rsid w:val="00D948E0"/>
    <w:rsid w:val="00DA14D8"/>
    <w:rsid w:val="00DA2DFA"/>
    <w:rsid w:val="00DB25E1"/>
    <w:rsid w:val="00DB6AC7"/>
    <w:rsid w:val="00DE51BD"/>
    <w:rsid w:val="00DE5978"/>
    <w:rsid w:val="00DE7132"/>
    <w:rsid w:val="00DE7F0C"/>
    <w:rsid w:val="00DF4D08"/>
    <w:rsid w:val="00E0053B"/>
    <w:rsid w:val="00E04751"/>
    <w:rsid w:val="00E0746D"/>
    <w:rsid w:val="00E175AC"/>
    <w:rsid w:val="00E203B8"/>
    <w:rsid w:val="00E435CA"/>
    <w:rsid w:val="00E508D9"/>
    <w:rsid w:val="00E620CF"/>
    <w:rsid w:val="00E72601"/>
    <w:rsid w:val="00E8512B"/>
    <w:rsid w:val="00E96E50"/>
    <w:rsid w:val="00EA0F7E"/>
    <w:rsid w:val="00EA51CD"/>
    <w:rsid w:val="00EA6518"/>
    <w:rsid w:val="00EB6CC9"/>
    <w:rsid w:val="00EC0A6F"/>
    <w:rsid w:val="00EC2E65"/>
    <w:rsid w:val="00ED0DCF"/>
    <w:rsid w:val="00ED3806"/>
    <w:rsid w:val="00ED76BC"/>
    <w:rsid w:val="00EE78C6"/>
    <w:rsid w:val="00EF0278"/>
    <w:rsid w:val="00EF2167"/>
    <w:rsid w:val="00F037DB"/>
    <w:rsid w:val="00F0487C"/>
    <w:rsid w:val="00F06784"/>
    <w:rsid w:val="00F2255A"/>
    <w:rsid w:val="00F23EDD"/>
    <w:rsid w:val="00F3650F"/>
    <w:rsid w:val="00F532BA"/>
    <w:rsid w:val="00F63C41"/>
    <w:rsid w:val="00F6603E"/>
    <w:rsid w:val="00F751A3"/>
    <w:rsid w:val="00F845CB"/>
    <w:rsid w:val="00F91EC6"/>
    <w:rsid w:val="00F94D7A"/>
    <w:rsid w:val="00FB2223"/>
    <w:rsid w:val="00FC3D4F"/>
    <w:rsid w:val="00FC5B2F"/>
    <w:rsid w:val="00FD16B7"/>
    <w:rsid w:val="00FE4232"/>
    <w:rsid w:val="00FE471B"/>
    <w:rsid w:val="00FF0E7B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12B"/>
  </w:style>
  <w:style w:type="paragraph" w:styleId="Stopka">
    <w:name w:val="footer"/>
    <w:basedOn w:val="Normalny"/>
    <w:link w:val="StopkaZnak"/>
    <w:uiPriority w:val="99"/>
    <w:unhideWhenUsed/>
    <w:rsid w:val="00E8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12B"/>
  </w:style>
  <w:style w:type="paragraph" w:styleId="Akapitzlist">
    <w:name w:val="List Paragraph"/>
    <w:basedOn w:val="Normalny"/>
    <w:uiPriority w:val="34"/>
    <w:qFormat/>
    <w:rsid w:val="00E85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12B"/>
  </w:style>
  <w:style w:type="paragraph" w:styleId="Stopka">
    <w:name w:val="footer"/>
    <w:basedOn w:val="Normalny"/>
    <w:link w:val="StopkaZnak"/>
    <w:uiPriority w:val="99"/>
    <w:unhideWhenUsed/>
    <w:rsid w:val="00E8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12B"/>
  </w:style>
  <w:style w:type="paragraph" w:styleId="Akapitzlist">
    <w:name w:val="List Paragraph"/>
    <w:basedOn w:val="Normalny"/>
    <w:uiPriority w:val="34"/>
    <w:qFormat/>
    <w:rsid w:val="00E8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</cp:lastModifiedBy>
  <cp:revision>2</cp:revision>
  <cp:lastPrinted>2023-09-14T06:54:00Z</cp:lastPrinted>
  <dcterms:created xsi:type="dcterms:W3CDTF">2023-09-14T10:20:00Z</dcterms:created>
  <dcterms:modified xsi:type="dcterms:W3CDTF">2023-09-14T10:20:00Z</dcterms:modified>
</cp:coreProperties>
</file>