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9498" w:leader="none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Trzebnica, dnia </w:t>
      </w:r>
      <w:r>
        <w:rPr>
          <w:rFonts w:cs="Times New Roman" w:ascii="Times New Roman" w:hAnsi="Times New Roman"/>
          <w:color w:val="FF3333"/>
          <w:sz w:val="22"/>
          <w:szCs w:val="22"/>
        </w:rPr>
        <w:t xml:space="preserve"> ……</w:t>
      </w:r>
      <w:r>
        <w:rPr>
          <w:rFonts w:cs="Times New Roman" w:ascii="Times New Roman" w:hAnsi="Times New Roman"/>
          <w:sz w:val="22"/>
          <w:szCs w:val="22"/>
        </w:rPr>
        <w:t>r.</w:t>
      </w:r>
    </w:p>
    <w:p>
      <w:pPr>
        <w:pStyle w:val="Standard"/>
        <w:ind w:right="454" w:hanging="0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Standard"/>
        <w:ind w:right="454" w:hanging="0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Informacja </w:t>
      </w:r>
    </w:p>
    <w:p>
      <w:pPr>
        <w:pStyle w:val="Standard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Na podstawie art. 14 </w:t>
      </w:r>
      <w:r>
        <w:rPr>
          <w:rFonts w:cs="Times New Roman" w:ascii="Times New Roman" w:hAnsi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2016 Nr 119, str. 1) informuję, że: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Standard"/>
        <w:numPr>
          <w:ilvl w:val="0"/>
          <w:numId w:val="14"/>
        </w:numPr>
        <w:jc w:val="both"/>
        <w:rPr>
          <w:rStyle w:val="Strong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administratorem Pana/Pani  danych osobowych jest Burmistrz Gminy Trzebnica, dane będą przetwarzane w Urzędzie Miejskim w Trzebnicy</w:t>
      </w:r>
      <w:r>
        <w:rPr>
          <w:rStyle w:val="Strong"/>
          <w:rFonts w:cs="Times New Roman" w:ascii="Times New Roman" w:hAnsi="Times New Roman"/>
          <w:b w:val="false"/>
          <w:sz w:val="22"/>
          <w:szCs w:val="22"/>
        </w:rPr>
        <w:t xml:space="preserve">, pl. Marszałka J. Piłsudskiego 1, 55-100 Trzebnica, </w:t>
      </w:r>
    </w:p>
    <w:p>
      <w:pPr>
        <w:pStyle w:val="Standard"/>
        <w:numPr>
          <w:ilvl w:val="0"/>
          <w:numId w:val="15"/>
        </w:numPr>
        <w:jc w:val="both"/>
        <w:rPr>
          <w:rStyle w:val="Strong"/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z Inspektorem Ochrony Danych możecie się Państwo skontaktować pod adresem mailowym: iod@um.trzebnica.pl,</w:t>
      </w:r>
    </w:p>
    <w:p>
      <w:pPr>
        <w:pStyle w:val="Standard"/>
        <w:numPr>
          <w:ilvl w:val="0"/>
          <w:numId w:val="16"/>
        </w:numPr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dane będą przetwarzane w celu przeprowadzenia otwartego konkursu ofert na powierzenie realizacji zadań publicznych organizacjom pozarządowym i innym uprawnionym podmiotom,</w:t>
      </w:r>
    </w:p>
    <w:p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przetwarzanie danych jest niezbędne do wypełnienia obowiązku prawnego ciążącego na administratorze, i wynika z art. 15 ustawy z dnia 24 kwietnia 2003 roku o działalności pożytku publicznego i o wolontariacie (Dz. U. z 2022 r. poz. 1327 ze zm.),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Uchwały nr XLV/452/22 Rady Miejskiej w Trzebnicy z dnia 29 listopada 2022</w:t>
      </w:r>
      <w:r>
        <w:rPr>
          <w:rFonts w:cs="Times New Roman" w:ascii="Times New Roman" w:hAnsi="Times New Roman"/>
          <w:sz w:val="22"/>
          <w:szCs w:val="22"/>
        </w:rPr>
        <w:t xml:space="preserve"> w sprawie przyjęcia ,,Programu współpracy Gminy Trzebnica z organizacjami pozarządowymi oraz podmiotami wymienionymi w art. 3 ust. 3 ustawy o działalności pożytku publicznego i o wolontariacie w roku 2023’’,</w:t>
      </w:r>
    </w:p>
    <w:p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administrator pozyskał i będzie przetwarzał następujące dane osobowe: imię, nazwisko, telefon kontaktowy oraz e-mail,</w:t>
      </w:r>
    </w:p>
    <w:p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dane będą przekazywane podmiotom, którym Administrator Danych Osobowych powierzył przetwarzanie danych osobowych oraz podmiotom upoważnionym do tego na podstawie przepisów prawa i podane do publicznej wiadomości w Biuletynie Informacji Publicznej i na tablicy ogłoszeń w siedzibie Urzędu Miejskiego w Trzebnicy,</w:t>
      </w:r>
    </w:p>
    <w:p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Pana/Pani dane będą przechowywane do ogłoszenia wyników konkursu, a po tym terminie zostaną zarchiwizowane zgodnie z ustawą z dnia 14 lipca 1983 r. o narodowym zasobie archiwalnym i archiwach (Dz. U. z 2020 r. poz. 164 ze zm.), </w:t>
      </w:r>
    </w:p>
    <w:p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przysługuje Panu/Pani prawo do:</w:t>
      </w:r>
    </w:p>
    <w:p>
      <w:pPr>
        <w:pStyle w:val="Standard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</w:rPr>
        <w:t>żądania od administratora dostępu do swoich danych osobowych, ich sprostowania, ograniczenia przetwarzania,</w:t>
      </w:r>
    </w:p>
    <w:p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wniesienia skargi do Prezesa Urzędu Ochrony Danych Osobowych,</w:t>
      </w:r>
      <w:bookmarkStart w:id="0" w:name="_GoBack"/>
      <w:bookmarkEnd w:id="0"/>
    </w:p>
    <w:p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dane zostały przekazane przez organizację pozarządową lub podmiot wymieniony w                    art. 3 ust. 3 ustawy o działalności pożytku publicznego i o wolontariacie w związku z naborem kandydatów na członków komisji konkursowej w otwartym konkursie ofert,</w:t>
      </w:r>
    </w:p>
    <w:p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Pana/Pani dane osobowe nie podlegają zautomatyzowanemu podejmowaniu decyzji, w tym profilowaniu.</w:t>
      </w:r>
    </w:p>
    <w:p>
      <w:pPr>
        <w:pStyle w:val="Standard"/>
        <w:ind w:left="72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ind w:left="72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ind w:left="7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ind w:left="7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ind w:right="454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</w:p>
    <w:p>
      <w:pPr>
        <w:pStyle w:val="Standard"/>
        <w:ind w:right="454" w:hanging="0"/>
        <w:jc w:val="right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>(podpis Administratora Danych Osobowych)</w:t>
      </w:r>
    </w:p>
    <w:p>
      <w:pPr>
        <w:pStyle w:val="Standard"/>
        <w:ind w:right="454" w:hanging="0"/>
        <w:jc w:val="right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Standard"/>
        <w:ind w:right="454" w:hanging="0"/>
        <w:jc w:val="right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Standard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Oświadczam, że zapoznałem/zapoznałam się z powyższymi informacjami.</w:t>
      </w:r>
    </w:p>
    <w:p>
      <w:pPr>
        <w:pStyle w:val="Standard"/>
        <w:ind w:left="7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ind w:right="454" w:hanging="0"/>
        <w:jc w:val="right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Standard"/>
        <w:ind w:right="454" w:hanging="0"/>
        <w:jc w:val="right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Standard"/>
        <w:ind w:right="454" w:hanging="0"/>
        <w:jc w:val="right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Standard"/>
        <w:ind w:right="454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ind w:right="454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</w:p>
    <w:p>
      <w:pPr>
        <w:pStyle w:val="Standard"/>
        <w:ind w:right="454" w:hanging="0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6"/>
          <w:szCs w:val="16"/>
        </w:rPr>
        <w:t>(czytelny podpis)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310a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a310a2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LibreOffice/7.3.3.2$Windows_X86_64 LibreOffice_project/d1d0ea68f081ee2800a922cac8f79445e4603348</Application>
  <AppVersion>15.0000</AppVersion>
  <Pages>1</Pages>
  <Words>380</Words>
  <Characters>2400</Characters>
  <CharactersWithSpaces>2937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2021-07-20T11:29:00Z</dcterms:created>
  <dc:creator>adax</dc:creator>
  <dc:description/>
  <dc:language>pl-PL</dc:language>
  <cp:lastModifiedBy/>
  <cp:lastPrinted>2021-07-20T11:58:00Z</cp:lastPrinted>
  <dcterms:modified xsi:type="dcterms:W3CDTF">2023-01-11T11:23:31Z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